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966A0" w14:textId="575DC8F0" w:rsidR="00DC3DA1" w:rsidRPr="00DC1473" w:rsidRDefault="00DC3DA1" w:rsidP="00DC1473">
      <w:pPr>
        <w:pStyle w:val="2"/>
        <w:shd w:val="clear" w:color="auto" w:fill="FFFFFF"/>
        <w:spacing w:before="0" w:after="0"/>
        <w:ind w:firstLine="567"/>
        <w:jc w:val="both"/>
        <w:textAlignment w:val="baseline"/>
        <w:rPr>
          <w:rFonts w:ascii="Times New Roman" w:hAnsi="Times New Roman"/>
          <w:b w:val="0"/>
          <w:bCs w:val="0"/>
          <w:i w:val="0"/>
          <w:spacing w:val="-7"/>
          <w:sz w:val="24"/>
          <w:szCs w:val="24"/>
          <w:lang w:val="en-US"/>
        </w:rPr>
      </w:pPr>
      <w:r w:rsidRPr="00DC1473">
        <w:rPr>
          <w:rFonts w:ascii="Times New Roman" w:hAnsi="Times New Roman"/>
          <w:b w:val="0"/>
          <w:bCs w:val="0"/>
          <w:i w:val="0"/>
          <w:spacing w:val="-7"/>
          <w:sz w:val="24"/>
          <w:szCs w:val="24"/>
          <w:lang w:val="en-US"/>
        </w:rPr>
        <w:t>L</w:t>
      </w:r>
      <w:r w:rsidRPr="00DC1473">
        <w:rPr>
          <w:rFonts w:ascii="Times New Roman" w:hAnsi="Times New Roman"/>
          <w:b w:val="0"/>
          <w:bCs w:val="0"/>
          <w:i w:val="0"/>
          <w:spacing w:val="-7"/>
          <w:sz w:val="24"/>
          <w:szCs w:val="24"/>
          <w:lang w:val="en-US"/>
        </w:rPr>
        <w:t xml:space="preserve"> 12</w:t>
      </w:r>
      <w:r w:rsidRPr="00DC1473">
        <w:rPr>
          <w:rFonts w:ascii="Times New Roman" w:hAnsi="Times New Roman"/>
          <w:b w:val="0"/>
          <w:bCs w:val="0"/>
          <w:i w:val="0"/>
          <w:spacing w:val="-7"/>
          <w:sz w:val="24"/>
          <w:szCs w:val="24"/>
          <w:lang w:val="en-US"/>
        </w:rPr>
        <w:t xml:space="preserve">. </w:t>
      </w:r>
      <w:r w:rsidR="0096356D" w:rsidRPr="00DC1473">
        <w:rPr>
          <w:rFonts w:ascii="Times New Roman" w:hAnsi="Times New Roman"/>
          <w:b w:val="0"/>
          <w:bCs w:val="0"/>
          <w:i w:val="0"/>
          <w:spacing w:val="-7"/>
          <w:sz w:val="24"/>
          <w:szCs w:val="24"/>
          <w:lang w:val="en-US"/>
        </w:rPr>
        <w:t>E</w:t>
      </w:r>
      <w:r w:rsidR="0096356D" w:rsidRPr="00DC1473">
        <w:rPr>
          <w:rFonts w:ascii="Times New Roman" w:hAnsi="Times New Roman"/>
          <w:b w:val="0"/>
          <w:bCs w:val="0"/>
          <w:i w:val="0"/>
          <w:spacing w:val="-7"/>
          <w:sz w:val="24"/>
          <w:szCs w:val="24"/>
          <w:lang w:val="en-US"/>
        </w:rPr>
        <w:t>motional intelligence and conflict management</w:t>
      </w:r>
    </w:p>
    <w:p w14:paraId="4C022636" w14:textId="77777777" w:rsidR="0096356D" w:rsidRPr="00DC1473" w:rsidRDefault="0096356D" w:rsidP="00DC1473">
      <w:pPr>
        <w:ind w:firstLine="567"/>
        <w:jc w:val="both"/>
        <w:rPr>
          <w:lang w:val="en-US"/>
        </w:rPr>
      </w:pPr>
    </w:p>
    <w:p w14:paraId="52F1FD79" w14:textId="77777777" w:rsidR="0096356D" w:rsidRPr="0096356D" w:rsidRDefault="0096356D" w:rsidP="00DC1473">
      <w:pPr>
        <w:ind w:firstLine="567"/>
        <w:jc w:val="both"/>
        <w:rPr>
          <w:b/>
          <w:bCs/>
          <w:lang w:val="ru-KZ"/>
        </w:rPr>
      </w:pPr>
      <w:proofErr w:type="spellStart"/>
      <w:r w:rsidRPr="0096356D">
        <w:rPr>
          <w:b/>
          <w:bCs/>
          <w:lang w:val="ru-KZ"/>
        </w:rPr>
        <w:t>Organizational</w:t>
      </w:r>
      <w:proofErr w:type="spellEnd"/>
      <w:r w:rsidRPr="0096356D">
        <w:rPr>
          <w:b/>
          <w:bCs/>
          <w:lang w:val="ru-KZ"/>
        </w:rPr>
        <w:t xml:space="preserve"> </w:t>
      </w:r>
      <w:proofErr w:type="spellStart"/>
      <w:r w:rsidRPr="0096356D">
        <w:rPr>
          <w:b/>
          <w:bCs/>
          <w:lang w:val="ru-KZ"/>
        </w:rPr>
        <w:t>conflict</w:t>
      </w:r>
      <w:proofErr w:type="spellEnd"/>
    </w:p>
    <w:p w14:paraId="2895EB51" w14:textId="77777777" w:rsidR="0096356D" w:rsidRPr="0096356D" w:rsidRDefault="0096356D" w:rsidP="00DC1473">
      <w:pPr>
        <w:ind w:firstLine="567"/>
        <w:jc w:val="both"/>
        <w:rPr>
          <w:lang w:val="ru-KZ"/>
        </w:rPr>
      </w:pPr>
      <w:proofErr w:type="spellStart"/>
      <w:r w:rsidRPr="0096356D">
        <w:rPr>
          <w:lang w:val="ru-KZ"/>
        </w:rPr>
        <w:t>Pondy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conceptualized</w:t>
      </w:r>
      <w:proofErr w:type="spellEnd"/>
      <w:r w:rsidRPr="0096356D">
        <w:rPr>
          <w:lang w:val="ru-KZ"/>
        </w:rPr>
        <w:t xml:space="preserve"> a </w:t>
      </w:r>
      <w:proofErr w:type="spellStart"/>
      <w:r w:rsidRPr="0096356D">
        <w:rPr>
          <w:lang w:val="ru-KZ"/>
        </w:rPr>
        <w:t>model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of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organization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conflict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and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identified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conflict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as</w:t>
      </w:r>
      <w:proofErr w:type="spellEnd"/>
      <w:r w:rsidRPr="0096356D">
        <w:rPr>
          <w:lang w:val="ru-KZ"/>
        </w:rPr>
        <w:t xml:space="preserve"> a “(1) </w:t>
      </w:r>
      <w:proofErr w:type="spellStart"/>
      <w:r w:rsidRPr="0096356D">
        <w:rPr>
          <w:lang w:val="ru-KZ"/>
        </w:rPr>
        <w:t>bargaining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conflict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among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the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parties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to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an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interest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group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relationship</w:t>
      </w:r>
      <w:proofErr w:type="spellEnd"/>
      <w:r w:rsidRPr="0096356D">
        <w:rPr>
          <w:lang w:val="ru-KZ"/>
        </w:rPr>
        <w:t xml:space="preserve">, (2) </w:t>
      </w:r>
      <w:proofErr w:type="spellStart"/>
      <w:r w:rsidRPr="0096356D">
        <w:rPr>
          <w:lang w:val="ru-KZ"/>
        </w:rPr>
        <w:t>bureaucratic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conflict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between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the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parties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to</w:t>
      </w:r>
      <w:proofErr w:type="spellEnd"/>
      <w:r w:rsidRPr="0096356D">
        <w:rPr>
          <w:lang w:val="ru-KZ"/>
        </w:rPr>
        <w:t xml:space="preserve"> a </w:t>
      </w:r>
      <w:proofErr w:type="spellStart"/>
      <w:r w:rsidRPr="0096356D">
        <w:rPr>
          <w:lang w:val="ru-KZ"/>
        </w:rPr>
        <w:t>superior</w:t>
      </w:r>
      <w:proofErr w:type="spellEnd"/>
      <w:r w:rsidRPr="0096356D">
        <w:rPr>
          <w:lang w:val="ru-KZ"/>
        </w:rPr>
        <w:t>–</w:t>
      </w:r>
      <w:proofErr w:type="spellStart"/>
      <w:r w:rsidRPr="0096356D">
        <w:rPr>
          <w:lang w:val="ru-KZ"/>
        </w:rPr>
        <w:t>subordinate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relationship</w:t>
      </w:r>
      <w:proofErr w:type="spellEnd"/>
      <w:r w:rsidRPr="0096356D">
        <w:rPr>
          <w:lang w:val="ru-KZ"/>
        </w:rPr>
        <w:t xml:space="preserve">, </w:t>
      </w:r>
      <w:proofErr w:type="spellStart"/>
      <w:r w:rsidRPr="0096356D">
        <w:rPr>
          <w:lang w:val="ru-KZ"/>
        </w:rPr>
        <w:t>and</w:t>
      </w:r>
      <w:proofErr w:type="spellEnd"/>
      <w:r w:rsidRPr="0096356D">
        <w:rPr>
          <w:lang w:val="ru-KZ"/>
        </w:rPr>
        <w:t xml:space="preserve"> (3) </w:t>
      </w:r>
      <w:proofErr w:type="spellStart"/>
      <w:r w:rsidRPr="0096356D">
        <w:rPr>
          <w:lang w:val="ru-KZ"/>
        </w:rPr>
        <w:t>system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conflict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among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parties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to</w:t>
      </w:r>
      <w:proofErr w:type="spellEnd"/>
      <w:r w:rsidRPr="0096356D">
        <w:rPr>
          <w:lang w:val="ru-KZ"/>
        </w:rPr>
        <w:t xml:space="preserve"> a </w:t>
      </w:r>
      <w:proofErr w:type="spellStart"/>
      <w:r w:rsidRPr="0096356D">
        <w:rPr>
          <w:lang w:val="ru-KZ"/>
        </w:rPr>
        <w:t>lateral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or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working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relationship</w:t>
      </w:r>
      <w:proofErr w:type="spellEnd"/>
      <w:r w:rsidRPr="0096356D">
        <w:rPr>
          <w:lang w:val="ru-KZ"/>
        </w:rPr>
        <w:t>” (</w:t>
      </w:r>
      <w:proofErr w:type="spellStart"/>
      <w:r w:rsidRPr="0096356D">
        <w:rPr>
          <w:lang w:val="ru-KZ"/>
        </w:rPr>
        <w:t>Pondy</w:t>
      </w:r>
      <w:proofErr w:type="spellEnd"/>
      <w:r w:rsidRPr="0096356D">
        <w:rPr>
          <w:lang w:val="ru-KZ"/>
        </w:rPr>
        <w:t>, </w:t>
      </w:r>
      <w:hyperlink r:id="rId7" w:history="1">
        <w:r w:rsidRPr="0096356D">
          <w:rPr>
            <w:rStyle w:val="a3"/>
            <w:color w:val="auto"/>
            <w:lang w:val="ru-KZ"/>
          </w:rPr>
          <w:t>Citation</w:t>
        </w:r>
        <w:r w:rsidRPr="0096356D">
          <w:rPr>
            <w:rStyle w:val="a3"/>
            <w:rFonts w:eastAsiaTheme="majorEastAsia"/>
            <w:color w:val="auto"/>
            <w:lang w:val="ru-KZ"/>
          </w:rPr>
          <w:t>1967</w:t>
        </w:r>
      </w:hyperlink>
      <w:r w:rsidRPr="0096356D">
        <w:rPr>
          <w:lang w:val="ru-KZ"/>
        </w:rPr>
        <w:t xml:space="preserve">, p. 297). </w:t>
      </w:r>
      <w:proofErr w:type="spellStart"/>
      <w:r w:rsidRPr="0096356D">
        <w:rPr>
          <w:lang w:val="ru-KZ"/>
        </w:rPr>
        <w:t>Pondy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also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stated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that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three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conflicts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should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be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treated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as</w:t>
      </w:r>
      <w:proofErr w:type="spellEnd"/>
      <w:r w:rsidRPr="0096356D">
        <w:rPr>
          <w:lang w:val="ru-KZ"/>
        </w:rPr>
        <w:t xml:space="preserve"> a </w:t>
      </w:r>
      <w:proofErr w:type="spellStart"/>
      <w:r w:rsidRPr="0096356D">
        <w:rPr>
          <w:lang w:val="ru-KZ"/>
        </w:rPr>
        <w:t>series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of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episode</w:t>
      </w:r>
      <w:proofErr w:type="spellEnd"/>
      <w:r w:rsidRPr="0096356D">
        <w:rPr>
          <w:lang w:val="ru-KZ"/>
        </w:rPr>
        <w:t xml:space="preserve">, </w:t>
      </w:r>
      <w:proofErr w:type="spellStart"/>
      <w:r w:rsidRPr="0096356D">
        <w:rPr>
          <w:lang w:val="ru-KZ"/>
        </w:rPr>
        <w:t>where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there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were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five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stages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of</w:t>
      </w:r>
      <w:proofErr w:type="spellEnd"/>
      <w:r w:rsidRPr="0096356D">
        <w:rPr>
          <w:lang w:val="ru-KZ"/>
        </w:rPr>
        <w:t xml:space="preserve"> a </w:t>
      </w:r>
      <w:proofErr w:type="spellStart"/>
      <w:r w:rsidRPr="0096356D">
        <w:rPr>
          <w:lang w:val="ru-KZ"/>
        </w:rPr>
        <w:t>conflict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episode</w:t>
      </w:r>
      <w:proofErr w:type="spellEnd"/>
      <w:r w:rsidRPr="0096356D">
        <w:rPr>
          <w:lang w:val="ru-KZ"/>
        </w:rPr>
        <w:t xml:space="preserve">, </w:t>
      </w:r>
      <w:proofErr w:type="spellStart"/>
      <w:r w:rsidRPr="0096356D">
        <w:rPr>
          <w:lang w:val="ru-KZ"/>
        </w:rPr>
        <w:t>namely</w:t>
      </w:r>
      <w:proofErr w:type="spellEnd"/>
      <w:r w:rsidRPr="0096356D">
        <w:rPr>
          <w:lang w:val="ru-KZ"/>
        </w:rPr>
        <w:t xml:space="preserve">, (1) </w:t>
      </w:r>
      <w:proofErr w:type="spellStart"/>
      <w:r w:rsidRPr="0096356D">
        <w:rPr>
          <w:lang w:val="ru-KZ"/>
        </w:rPr>
        <w:t>latent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conditions</w:t>
      </w:r>
      <w:proofErr w:type="spellEnd"/>
      <w:r w:rsidRPr="0096356D">
        <w:rPr>
          <w:lang w:val="ru-KZ"/>
        </w:rPr>
        <w:t xml:space="preserve">; (2) </w:t>
      </w:r>
      <w:proofErr w:type="spellStart"/>
      <w:r w:rsidRPr="0096356D">
        <w:rPr>
          <w:lang w:val="ru-KZ"/>
        </w:rPr>
        <w:t>perceived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conflict</w:t>
      </w:r>
      <w:proofErr w:type="spellEnd"/>
      <w:r w:rsidRPr="0096356D">
        <w:rPr>
          <w:lang w:val="ru-KZ"/>
        </w:rPr>
        <w:t xml:space="preserve"> (</w:t>
      </w:r>
      <w:proofErr w:type="spellStart"/>
      <w:r w:rsidRPr="0096356D">
        <w:rPr>
          <w:lang w:val="ru-KZ"/>
        </w:rPr>
        <w:t>cognition</w:t>
      </w:r>
      <w:proofErr w:type="spellEnd"/>
      <w:r w:rsidRPr="0096356D">
        <w:rPr>
          <w:lang w:val="ru-KZ"/>
        </w:rPr>
        <w:t xml:space="preserve">); (3) </w:t>
      </w:r>
      <w:proofErr w:type="spellStart"/>
      <w:r w:rsidRPr="0096356D">
        <w:rPr>
          <w:lang w:val="ru-KZ"/>
        </w:rPr>
        <w:t>felt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conflict</w:t>
      </w:r>
      <w:proofErr w:type="spellEnd"/>
      <w:r w:rsidRPr="0096356D">
        <w:rPr>
          <w:lang w:val="ru-KZ"/>
        </w:rPr>
        <w:t xml:space="preserve"> (</w:t>
      </w:r>
      <w:proofErr w:type="spellStart"/>
      <w:r w:rsidRPr="0096356D">
        <w:rPr>
          <w:lang w:val="ru-KZ"/>
        </w:rPr>
        <w:t>affect</w:t>
      </w:r>
      <w:proofErr w:type="spellEnd"/>
      <w:r w:rsidRPr="0096356D">
        <w:rPr>
          <w:lang w:val="ru-KZ"/>
        </w:rPr>
        <w:t xml:space="preserve">); (4) </w:t>
      </w:r>
      <w:proofErr w:type="spellStart"/>
      <w:r w:rsidRPr="0096356D">
        <w:rPr>
          <w:lang w:val="ru-KZ"/>
        </w:rPr>
        <w:t>manifest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conflict</w:t>
      </w:r>
      <w:proofErr w:type="spellEnd"/>
      <w:r w:rsidRPr="0096356D">
        <w:rPr>
          <w:lang w:val="ru-KZ"/>
        </w:rPr>
        <w:t xml:space="preserve"> (</w:t>
      </w:r>
      <w:proofErr w:type="spellStart"/>
      <w:r w:rsidRPr="0096356D">
        <w:rPr>
          <w:lang w:val="ru-KZ"/>
        </w:rPr>
        <w:t>behavior</w:t>
      </w:r>
      <w:proofErr w:type="spellEnd"/>
      <w:r w:rsidRPr="0096356D">
        <w:rPr>
          <w:lang w:val="ru-KZ"/>
        </w:rPr>
        <w:t xml:space="preserve">); </w:t>
      </w:r>
      <w:proofErr w:type="spellStart"/>
      <w:r w:rsidRPr="0096356D">
        <w:rPr>
          <w:lang w:val="ru-KZ"/>
        </w:rPr>
        <w:t>and</w:t>
      </w:r>
      <w:proofErr w:type="spellEnd"/>
      <w:r w:rsidRPr="0096356D">
        <w:rPr>
          <w:lang w:val="ru-KZ"/>
        </w:rPr>
        <w:t xml:space="preserve"> (5) </w:t>
      </w:r>
      <w:proofErr w:type="spellStart"/>
      <w:r w:rsidRPr="0096356D">
        <w:rPr>
          <w:lang w:val="ru-KZ"/>
        </w:rPr>
        <w:t>conflict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aftermath</w:t>
      </w:r>
      <w:proofErr w:type="spellEnd"/>
      <w:r w:rsidRPr="0096356D">
        <w:rPr>
          <w:lang w:val="ru-KZ"/>
        </w:rPr>
        <w:t xml:space="preserve"> (</w:t>
      </w:r>
      <w:proofErr w:type="spellStart"/>
      <w:r w:rsidRPr="0096356D">
        <w:rPr>
          <w:lang w:val="ru-KZ"/>
        </w:rPr>
        <w:t>conditions</w:t>
      </w:r>
      <w:proofErr w:type="spellEnd"/>
      <w:r w:rsidRPr="0096356D">
        <w:rPr>
          <w:lang w:val="ru-KZ"/>
        </w:rPr>
        <w:t>) (</w:t>
      </w:r>
      <w:proofErr w:type="spellStart"/>
      <w:r w:rsidRPr="0096356D">
        <w:rPr>
          <w:lang w:val="ru-KZ"/>
        </w:rPr>
        <w:t>Figure</w:t>
      </w:r>
      <w:proofErr w:type="spellEnd"/>
      <w:r w:rsidRPr="0096356D">
        <w:rPr>
          <w:lang w:val="ru-KZ"/>
        </w:rPr>
        <w:t xml:space="preserve"> 1).</w:t>
      </w:r>
    </w:p>
    <w:p w14:paraId="1A714C88" w14:textId="77777777" w:rsidR="0096356D" w:rsidRPr="0096356D" w:rsidRDefault="0096356D" w:rsidP="00DC1473">
      <w:pPr>
        <w:ind w:firstLine="567"/>
        <w:jc w:val="both"/>
        <w:rPr>
          <w:lang w:val="ru-KZ"/>
        </w:rPr>
      </w:pPr>
      <w:proofErr w:type="spellStart"/>
      <w:r w:rsidRPr="0096356D">
        <w:rPr>
          <w:lang w:val="ru-KZ"/>
        </w:rPr>
        <w:t>Figure</w:t>
      </w:r>
      <w:proofErr w:type="spellEnd"/>
      <w:r w:rsidRPr="0096356D">
        <w:rPr>
          <w:lang w:val="ru-KZ"/>
        </w:rPr>
        <w:t xml:space="preserve"> 1. The </w:t>
      </w:r>
      <w:proofErr w:type="spellStart"/>
      <w:r w:rsidRPr="0096356D">
        <w:rPr>
          <w:lang w:val="ru-KZ"/>
        </w:rPr>
        <w:t>dynamic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of</w:t>
      </w:r>
      <w:proofErr w:type="spellEnd"/>
      <w:r w:rsidRPr="0096356D">
        <w:rPr>
          <w:lang w:val="ru-KZ"/>
        </w:rPr>
        <w:t xml:space="preserve"> a </w:t>
      </w:r>
      <w:proofErr w:type="spellStart"/>
      <w:r w:rsidRPr="0096356D">
        <w:rPr>
          <w:lang w:val="ru-KZ"/>
        </w:rPr>
        <w:t>conflict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episode</w:t>
      </w:r>
      <w:proofErr w:type="spellEnd"/>
      <w:r w:rsidRPr="0096356D">
        <w:rPr>
          <w:lang w:val="ru-KZ"/>
        </w:rPr>
        <w:t xml:space="preserve"> (</w:t>
      </w:r>
      <w:proofErr w:type="spellStart"/>
      <w:r w:rsidRPr="0096356D">
        <w:rPr>
          <w:lang w:val="ru-KZ"/>
        </w:rPr>
        <w:t>Pondy</w:t>
      </w:r>
      <w:proofErr w:type="spellEnd"/>
      <w:r w:rsidRPr="0096356D">
        <w:rPr>
          <w:lang w:val="ru-KZ"/>
        </w:rPr>
        <w:t>, </w:t>
      </w:r>
      <w:hyperlink r:id="rId8" w:history="1">
        <w:r w:rsidRPr="0096356D">
          <w:rPr>
            <w:rStyle w:val="a3"/>
            <w:color w:val="auto"/>
            <w:lang w:val="ru-KZ"/>
          </w:rPr>
          <w:t>Citation</w:t>
        </w:r>
        <w:r w:rsidRPr="0096356D">
          <w:rPr>
            <w:rStyle w:val="a3"/>
            <w:rFonts w:eastAsiaTheme="majorEastAsia"/>
            <w:color w:val="auto"/>
            <w:lang w:val="ru-KZ"/>
          </w:rPr>
          <w:t>1967</w:t>
        </w:r>
      </w:hyperlink>
      <w:r w:rsidRPr="0096356D">
        <w:rPr>
          <w:lang w:val="ru-KZ"/>
        </w:rPr>
        <w:t>, p. 306).</w:t>
      </w:r>
    </w:p>
    <w:p w14:paraId="6FA04364" w14:textId="77777777" w:rsidR="00DC1473" w:rsidRDefault="00DC1473" w:rsidP="00DC1473">
      <w:pPr>
        <w:jc w:val="both"/>
        <w:rPr>
          <w:lang w:val="ru-KZ"/>
        </w:rPr>
      </w:pPr>
    </w:p>
    <w:p w14:paraId="48F25ECD" w14:textId="3005F54C" w:rsidR="002A35D0" w:rsidRPr="00DC1473" w:rsidRDefault="0096356D" w:rsidP="00DC1473">
      <w:pPr>
        <w:ind w:firstLine="567"/>
        <w:jc w:val="both"/>
        <w:rPr>
          <w:lang w:val="kk-KZ"/>
        </w:rPr>
      </w:pPr>
      <w:r w:rsidRPr="00DC1473">
        <w:rPr>
          <w:lang w:val="ru-KZ"/>
        </w:rPr>
        <w:drawing>
          <wp:inline distT="0" distB="0" distL="0" distR="0" wp14:anchorId="0B3B0A98" wp14:editId="15491209">
            <wp:extent cx="5242560" cy="4874375"/>
            <wp:effectExtent l="0" t="0" r="0" b="2540"/>
            <wp:docPr id="11019908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99084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8918" cy="4889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1473">
        <w:rPr>
          <w:lang w:val="ru-KZ"/>
        </w:rPr>
        <w:t xml:space="preserve"> </w:t>
      </w:r>
      <w:hyperlink r:id="rId10" w:history="1">
        <w:r w:rsidRPr="00DC1473">
          <w:rPr>
            <w:rStyle w:val="a3"/>
            <w:color w:val="auto"/>
            <w:lang w:val="ru-KZ"/>
          </w:rPr>
          <w:br/>
        </w:r>
      </w:hyperlink>
    </w:p>
    <w:p w14:paraId="72464AE9" w14:textId="77777777" w:rsidR="00DC1473" w:rsidRPr="0096356D" w:rsidRDefault="00DC1473" w:rsidP="00DC1473">
      <w:pPr>
        <w:ind w:firstLine="567"/>
        <w:jc w:val="both"/>
        <w:rPr>
          <w:lang w:val="ru-KZ"/>
        </w:rPr>
      </w:pPr>
      <w:proofErr w:type="spellStart"/>
      <w:r w:rsidRPr="0096356D">
        <w:rPr>
          <w:lang w:val="ru-KZ"/>
        </w:rPr>
        <w:t>Early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organizational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conflict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theorists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found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that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conflict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is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detrimental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to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organizational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functioning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and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tended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to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focus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on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the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causes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and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resolution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of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conflict</w:t>
      </w:r>
      <w:proofErr w:type="spellEnd"/>
      <w:r w:rsidRPr="0096356D">
        <w:rPr>
          <w:lang w:val="ru-KZ"/>
        </w:rPr>
        <w:t xml:space="preserve"> (</w:t>
      </w:r>
      <w:proofErr w:type="spellStart"/>
      <w:r w:rsidRPr="0096356D">
        <w:rPr>
          <w:lang w:val="ru-KZ"/>
        </w:rPr>
        <w:t>Jehn</w:t>
      </w:r>
      <w:proofErr w:type="spellEnd"/>
      <w:r w:rsidRPr="0096356D">
        <w:rPr>
          <w:lang w:val="ru-KZ"/>
        </w:rPr>
        <w:t>, </w:t>
      </w:r>
      <w:hyperlink r:id="rId11" w:history="1">
        <w:r w:rsidRPr="0096356D">
          <w:rPr>
            <w:rStyle w:val="a3"/>
            <w:color w:val="auto"/>
            <w:lang w:val="ru-KZ"/>
          </w:rPr>
          <w:t>Citation1995</w:t>
        </w:r>
      </w:hyperlink>
      <w:r w:rsidRPr="0096356D">
        <w:rPr>
          <w:lang w:val="ru-KZ"/>
        </w:rPr>
        <w:t xml:space="preserve">). Research </w:t>
      </w:r>
      <w:proofErr w:type="spellStart"/>
      <w:r w:rsidRPr="0096356D">
        <w:rPr>
          <w:lang w:val="ru-KZ"/>
        </w:rPr>
        <w:t>on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conflict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management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between</w:t>
      </w:r>
      <w:proofErr w:type="spellEnd"/>
      <w:r w:rsidRPr="0096356D">
        <w:rPr>
          <w:lang w:val="ru-KZ"/>
        </w:rPr>
        <w:t xml:space="preserve"> 1997 </w:t>
      </w:r>
      <w:proofErr w:type="spellStart"/>
      <w:r w:rsidRPr="0096356D">
        <w:rPr>
          <w:lang w:val="ru-KZ"/>
        </w:rPr>
        <w:t>and</w:t>
      </w:r>
      <w:proofErr w:type="spellEnd"/>
      <w:r w:rsidRPr="0096356D">
        <w:rPr>
          <w:lang w:val="ru-KZ"/>
        </w:rPr>
        <w:t xml:space="preserve"> 2006 </w:t>
      </w:r>
      <w:proofErr w:type="spellStart"/>
      <w:r w:rsidRPr="0096356D">
        <w:rPr>
          <w:lang w:val="ru-KZ"/>
        </w:rPr>
        <w:t>began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to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focus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on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workplace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conflict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and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conflict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management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styles</w:t>
      </w:r>
      <w:proofErr w:type="spellEnd"/>
      <w:r w:rsidRPr="0096356D">
        <w:rPr>
          <w:lang w:val="ru-KZ"/>
        </w:rPr>
        <w:t xml:space="preserve">, </w:t>
      </w:r>
      <w:proofErr w:type="spellStart"/>
      <w:r w:rsidRPr="0096356D">
        <w:rPr>
          <w:lang w:val="ru-KZ"/>
        </w:rPr>
        <w:t>cultural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differences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in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conflict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management</w:t>
      </w:r>
      <w:proofErr w:type="spellEnd"/>
      <w:r w:rsidRPr="0096356D">
        <w:rPr>
          <w:lang w:val="ru-KZ"/>
        </w:rPr>
        <w:t xml:space="preserve">, </w:t>
      </w:r>
      <w:proofErr w:type="spellStart"/>
      <w:r w:rsidRPr="0096356D">
        <w:rPr>
          <w:lang w:val="ru-KZ"/>
        </w:rPr>
        <w:t>and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group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conflict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and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work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performance</w:t>
      </w:r>
      <w:proofErr w:type="spellEnd"/>
      <w:r w:rsidRPr="0096356D">
        <w:rPr>
          <w:lang w:val="ru-KZ"/>
        </w:rPr>
        <w:t xml:space="preserve"> (</w:t>
      </w:r>
      <w:proofErr w:type="spellStart"/>
      <w:r w:rsidRPr="0096356D">
        <w:rPr>
          <w:lang w:val="ru-KZ"/>
        </w:rPr>
        <w:t>Zhenzhong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Ma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et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al</w:t>
      </w:r>
      <w:proofErr w:type="spellEnd"/>
      <w:r w:rsidRPr="0096356D">
        <w:rPr>
          <w:lang w:val="ru-KZ"/>
        </w:rPr>
        <w:t>., </w:t>
      </w:r>
      <w:hyperlink r:id="rId12" w:history="1">
        <w:r w:rsidRPr="0096356D">
          <w:rPr>
            <w:rStyle w:val="a3"/>
            <w:color w:val="auto"/>
            <w:lang w:val="ru-KZ"/>
          </w:rPr>
          <w:t>Citation2008</w:t>
        </w:r>
      </w:hyperlink>
      <w:r w:rsidRPr="0096356D">
        <w:rPr>
          <w:lang w:val="ru-KZ"/>
        </w:rPr>
        <w:t xml:space="preserve">). </w:t>
      </w:r>
      <w:proofErr w:type="spellStart"/>
      <w:r w:rsidRPr="0096356D">
        <w:rPr>
          <w:lang w:val="ru-KZ"/>
        </w:rPr>
        <w:t>Furthermore</w:t>
      </w:r>
      <w:proofErr w:type="spellEnd"/>
      <w:r w:rsidRPr="0096356D">
        <w:rPr>
          <w:lang w:val="ru-KZ"/>
        </w:rPr>
        <w:t xml:space="preserve">, </w:t>
      </w:r>
      <w:proofErr w:type="spellStart"/>
      <w:r w:rsidRPr="0096356D">
        <w:rPr>
          <w:lang w:val="ru-KZ"/>
        </w:rPr>
        <w:t>Caputo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et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al</w:t>
      </w:r>
      <w:proofErr w:type="spellEnd"/>
      <w:r w:rsidRPr="0096356D">
        <w:rPr>
          <w:lang w:val="ru-KZ"/>
        </w:rPr>
        <w:t>. (</w:t>
      </w:r>
      <w:hyperlink r:id="rId13" w:history="1">
        <w:r w:rsidRPr="0096356D">
          <w:rPr>
            <w:rStyle w:val="a3"/>
            <w:color w:val="auto"/>
            <w:lang w:val="ru-KZ"/>
          </w:rPr>
          <w:t>Citation2019</w:t>
        </w:r>
      </w:hyperlink>
      <w:r w:rsidRPr="0096356D">
        <w:rPr>
          <w:lang w:val="ru-KZ"/>
        </w:rPr>
        <w:t xml:space="preserve">) </w:t>
      </w:r>
      <w:proofErr w:type="spellStart"/>
      <w:r w:rsidRPr="0096356D">
        <w:rPr>
          <w:lang w:val="ru-KZ"/>
        </w:rPr>
        <w:t>showed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in</w:t>
      </w:r>
      <w:proofErr w:type="spellEnd"/>
      <w:r w:rsidRPr="0096356D">
        <w:rPr>
          <w:lang w:val="ru-KZ"/>
        </w:rPr>
        <w:t xml:space="preserve"> a </w:t>
      </w:r>
      <w:proofErr w:type="spellStart"/>
      <w:r w:rsidRPr="0096356D">
        <w:rPr>
          <w:lang w:val="ru-KZ"/>
        </w:rPr>
        <w:t>study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of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conflict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management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between</w:t>
      </w:r>
      <w:proofErr w:type="spellEnd"/>
      <w:r w:rsidRPr="0096356D">
        <w:rPr>
          <w:lang w:val="ru-KZ"/>
        </w:rPr>
        <w:t xml:space="preserve"> 2007 </w:t>
      </w:r>
      <w:proofErr w:type="spellStart"/>
      <w:r w:rsidRPr="0096356D">
        <w:rPr>
          <w:lang w:val="ru-KZ"/>
        </w:rPr>
        <w:t>and</w:t>
      </w:r>
      <w:proofErr w:type="spellEnd"/>
      <w:r w:rsidRPr="0096356D">
        <w:rPr>
          <w:lang w:val="ru-KZ"/>
        </w:rPr>
        <w:t xml:space="preserve"> 2017 </w:t>
      </w:r>
      <w:proofErr w:type="spellStart"/>
      <w:r w:rsidRPr="0096356D">
        <w:rPr>
          <w:lang w:val="ru-KZ"/>
        </w:rPr>
        <w:t>that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the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focus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of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conflict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management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tended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to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address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topics</w:t>
      </w:r>
      <w:proofErr w:type="spellEnd"/>
      <w:r w:rsidRPr="0096356D">
        <w:rPr>
          <w:lang w:val="ru-KZ"/>
        </w:rPr>
        <w:t xml:space="preserve">, </w:t>
      </w:r>
      <w:proofErr w:type="spellStart"/>
      <w:r w:rsidRPr="0096356D">
        <w:rPr>
          <w:lang w:val="ru-KZ"/>
        </w:rPr>
        <w:t>such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as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gender</w:t>
      </w:r>
      <w:proofErr w:type="spellEnd"/>
      <w:r w:rsidRPr="0096356D">
        <w:rPr>
          <w:lang w:val="ru-KZ"/>
        </w:rPr>
        <w:t xml:space="preserve">, </w:t>
      </w:r>
      <w:proofErr w:type="spellStart"/>
      <w:r w:rsidRPr="0096356D">
        <w:rPr>
          <w:lang w:val="ru-KZ"/>
        </w:rPr>
        <w:t>emotion</w:t>
      </w:r>
      <w:proofErr w:type="spellEnd"/>
      <w:r w:rsidRPr="0096356D">
        <w:rPr>
          <w:lang w:val="ru-KZ"/>
        </w:rPr>
        <w:t xml:space="preserve">, </w:t>
      </w:r>
      <w:proofErr w:type="spellStart"/>
      <w:r w:rsidRPr="0096356D">
        <w:rPr>
          <w:lang w:val="ru-KZ"/>
        </w:rPr>
        <w:t>and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power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in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negotiations</w:t>
      </w:r>
      <w:proofErr w:type="spellEnd"/>
      <w:r w:rsidRPr="0096356D">
        <w:rPr>
          <w:lang w:val="ru-KZ"/>
        </w:rPr>
        <w:t xml:space="preserve">, </w:t>
      </w:r>
      <w:proofErr w:type="spellStart"/>
      <w:r w:rsidRPr="0096356D">
        <w:rPr>
          <w:lang w:val="ru-KZ"/>
        </w:rPr>
        <w:t>culture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and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conflict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management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styles</w:t>
      </w:r>
      <w:proofErr w:type="spellEnd"/>
      <w:r w:rsidRPr="0096356D">
        <w:rPr>
          <w:lang w:val="ru-KZ"/>
        </w:rPr>
        <w:t xml:space="preserve">, </w:t>
      </w:r>
      <w:proofErr w:type="spellStart"/>
      <w:r w:rsidRPr="0096356D">
        <w:rPr>
          <w:lang w:val="ru-KZ"/>
        </w:rPr>
        <w:t>trust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and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cooperation</w:t>
      </w:r>
      <w:proofErr w:type="spellEnd"/>
      <w:r w:rsidRPr="0096356D">
        <w:rPr>
          <w:lang w:val="ru-KZ"/>
        </w:rPr>
        <w:t xml:space="preserve">, </w:t>
      </w:r>
      <w:proofErr w:type="spellStart"/>
      <w:r w:rsidRPr="0096356D">
        <w:rPr>
          <w:lang w:val="ru-KZ"/>
        </w:rPr>
        <w:t>mediation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and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social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conflict</w:t>
      </w:r>
      <w:proofErr w:type="spellEnd"/>
      <w:r w:rsidRPr="0096356D">
        <w:rPr>
          <w:lang w:val="ru-KZ"/>
        </w:rPr>
        <w:t xml:space="preserve">, </w:t>
      </w:r>
      <w:proofErr w:type="spellStart"/>
      <w:r w:rsidRPr="0096356D">
        <w:rPr>
          <w:lang w:val="ru-KZ"/>
        </w:rPr>
        <w:t>and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performance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and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governance</w:t>
      </w:r>
      <w:proofErr w:type="spellEnd"/>
      <w:r w:rsidRPr="0096356D">
        <w:rPr>
          <w:lang w:val="ru-KZ"/>
        </w:rPr>
        <w:t xml:space="preserve">. </w:t>
      </w:r>
      <w:proofErr w:type="spellStart"/>
      <w:r w:rsidRPr="0096356D">
        <w:rPr>
          <w:lang w:val="ru-KZ"/>
        </w:rPr>
        <w:t>Conflict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was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no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longer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seen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to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be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totally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dysfunctional</w:t>
      </w:r>
      <w:proofErr w:type="spellEnd"/>
      <w:r w:rsidRPr="0096356D">
        <w:rPr>
          <w:lang w:val="ru-KZ"/>
        </w:rPr>
        <w:t xml:space="preserve">, </w:t>
      </w:r>
      <w:proofErr w:type="spellStart"/>
      <w:r w:rsidRPr="0096356D">
        <w:rPr>
          <w:lang w:val="ru-KZ"/>
        </w:rPr>
        <w:t>but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something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that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needed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to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be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managed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through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negotiation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or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structural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adaptation</w:t>
      </w:r>
      <w:proofErr w:type="spellEnd"/>
      <w:r w:rsidRPr="0096356D">
        <w:rPr>
          <w:lang w:val="ru-KZ"/>
        </w:rPr>
        <w:t xml:space="preserve"> (</w:t>
      </w:r>
      <w:proofErr w:type="spellStart"/>
      <w:r w:rsidRPr="0096356D">
        <w:rPr>
          <w:lang w:val="ru-KZ"/>
        </w:rPr>
        <w:t>Nair</w:t>
      </w:r>
      <w:proofErr w:type="spellEnd"/>
      <w:r w:rsidRPr="0096356D">
        <w:rPr>
          <w:lang w:val="ru-KZ"/>
        </w:rPr>
        <w:t>, </w:t>
      </w:r>
      <w:hyperlink r:id="rId14" w:history="1">
        <w:r w:rsidRPr="0096356D">
          <w:rPr>
            <w:rStyle w:val="a3"/>
            <w:color w:val="auto"/>
            <w:lang w:val="ru-KZ"/>
          </w:rPr>
          <w:t>Citation2008</w:t>
        </w:r>
      </w:hyperlink>
      <w:r w:rsidRPr="0096356D">
        <w:rPr>
          <w:lang w:val="ru-KZ"/>
        </w:rPr>
        <w:t>).</w:t>
      </w:r>
    </w:p>
    <w:p w14:paraId="6E714E71" w14:textId="77777777" w:rsidR="0096356D" w:rsidRPr="0096356D" w:rsidRDefault="0096356D" w:rsidP="00DC1473">
      <w:pPr>
        <w:ind w:firstLine="567"/>
        <w:jc w:val="both"/>
        <w:rPr>
          <w:b/>
          <w:bCs/>
          <w:lang w:val="ru-KZ"/>
        </w:rPr>
      </w:pPr>
      <w:r w:rsidRPr="0096356D">
        <w:rPr>
          <w:b/>
          <w:bCs/>
          <w:lang w:val="ru-KZ"/>
        </w:rPr>
        <w:lastRenderedPageBreak/>
        <w:t xml:space="preserve">Type of </w:t>
      </w:r>
      <w:proofErr w:type="spellStart"/>
      <w:r w:rsidRPr="0096356D">
        <w:rPr>
          <w:b/>
          <w:bCs/>
          <w:lang w:val="ru-KZ"/>
        </w:rPr>
        <w:t>conflicts</w:t>
      </w:r>
      <w:proofErr w:type="spellEnd"/>
    </w:p>
    <w:p w14:paraId="0BDB3153" w14:textId="77777777" w:rsidR="0096356D" w:rsidRPr="0096356D" w:rsidRDefault="0096356D" w:rsidP="00DC1473">
      <w:pPr>
        <w:ind w:firstLine="567"/>
        <w:jc w:val="both"/>
        <w:rPr>
          <w:lang w:val="ru-KZ"/>
        </w:rPr>
      </w:pPr>
      <w:r w:rsidRPr="0096356D">
        <w:rPr>
          <w:lang w:val="ru-KZ"/>
        </w:rPr>
        <w:t xml:space="preserve">Task, </w:t>
      </w:r>
      <w:proofErr w:type="spellStart"/>
      <w:r w:rsidRPr="0096356D">
        <w:rPr>
          <w:lang w:val="ru-KZ"/>
        </w:rPr>
        <w:t>relationship</w:t>
      </w:r>
      <w:proofErr w:type="spellEnd"/>
      <w:r w:rsidRPr="0096356D">
        <w:rPr>
          <w:lang w:val="ru-KZ"/>
        </w:rPr>
        <w:t xml:space="preserve">, </w:t>
      </w:r>
      <w:proofErr w:type="spellStart"/>
      <w:r w:rsidRPr="0096356D">
        <w:rPr>
          <w:lang w:val="ru-KZ"/>
        </w:rPr>
        <w:t>and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process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conflict</w:t>
      </w:r>
      <w:proofErr w:type="spellEnd"/>
    </w:p>
    <w:p w14:paraId="730002C2" w14:textId="77777777" w:rsidR="0096356D" w:rsidRPr="0096356D" w:rsidRDefault="0096356D" w:rsidP="00DC1473">
      <w:pPr>
        <w:ind w:firstLine="567"/>
        <w:jc w:val="both"/>
        <w:rPr>
          <w:lang w:val="ru-KZ"/>
        </w:rPr>
      </w:pPr>
      <w:proofErr w:type="spellStart"/>
      <w:r w:rsidRPr="0096356D">
        <w:rPr>
          <w:lang w:val="ru-KZ"/>
        </w:rPr>
        <w:t>Priem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and</w:t>
      </w:r>
      <w:proofErr w:type="spellEnd"/>
      <w:r w:rsidRPr="0096356D">
        <w:rPr>
          <w:lang w:val="ru-KZ"/>
        </w:rPr>
        <w:t xml:space="preserve"> Price (</w:t>
      </w:r>
      <w:hyperlink r:id="rId15" w:history="1">
        <w:r w:rsidRPr="0096356D">
          <w:rPr>
            <w:rStyle w:val="a3"/>
            <w:color w:val="auto"/>
            <w:lang w:val="ru-KZ"/>
          </w:rPr>
          <w:t>Citation1991</w:t>
        </w:r>
      </w:hyperlink>
      <w:r w:rsidRPr="0096356D">
        <w:rPr>
          <w:lang w:val="ru-KZ"/>
        </w:rPr>
        <w:t xml:space="preserve">) </w:t>
      </w:r>
      <w:proofErr w:type="spellStart"/>
      <w:r w:rsidRPr="0096356D">
        <w:rPr>
          <w:lang w:val="ru-KZ"/>
        </w:rPr>
        <w:t>classified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two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types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of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conflict</w:t>
      </w:r>
      <w:proofErr w:type="spellEnd"/>
      <w:r w:rsidRPr="0096356D">
        <w:rPr>
          <w:lang w:val="ru-KZ"/>
        </w:rPr>
        <w:t xml:space="preserve">: </w:t>
      </w:r>
      <w:proofErr w:type="spellStart"/>
      <w:r w:rsidRPr="0096356D">
        <w:rPr>
          <w:lang w:val="ru-KZ"/>
        </w:rPr>
        <w:t>cognitive</w:t>
      </w:r>
      <w:proofErr w:type="spellEnd"/>
      <w:r w:rsidRPr="0096356D">
        <w:rPr>
          <w:lang w:val="ru-KZ"/>
        </w:rPr>
        <w:t xml:space="preserve">, </w:t>
      </w:r>
      <w:proofErr w:type="spellStart"/>
      <w:r w:rsidRPr="0096356D">
        <w:rPr>
          <w:lang w:val="ru-KZ"/>
        </w:rPr>
        <w:t>task-related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conflicts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and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social-emotional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conflicts</w:t>
      </w:r>
      <w:proofErr w:type="spellEnd"/>
      <w:r w:rsidRPr="0096356D">
        <w:rPr>
          <w:lang w:val="ru-KZ"/>
        </w:rPr>
        <w:t xml:space="preserve">. In </w:t>
      </w:r>
      <w:proofErr w:type="spellStart"/>
      <w:r w:rsidRPr="0096356D">
        <w:rPr>
          <w:lang w:val="ru-KZ"/>
        </w:rPr>
        <w:t>addition</w:t>
      </w:r>
      <w:proofErr w:type="spellEnd"/>
      <w:r w:rsidRPr="0096356D">
        <w:rPr>
          <w:lang w:val="ru-KZ"/>
        </w:rPr>
        <w:t xml:space="preserve">, </w:t>
      </w:r>
      <w:proofErr w:type="spellStart"/>
      <w:r w:rsidRPr="0096356D">
        <w:rPr>
          <w:lang w:val="ru-KZ"/>
        </w:rPr>
        <w:t>Jehn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examined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and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defined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three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types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of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organizational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conflict</w:t>
      </w:r>
      <w:proofErr w:type="spellEnd"/>
      <w:r w:rsidRPr="0096356D">
        <w:rPr>
          <w:lang w:val="ru-KZ"/>
        </w:rPr>
        <w:t>: “</w:t>
      </w:r>
      <w:proofErr w:type="spellStart"/>
      <w:r w:rsidRPr="0096356D">
        <w:rPr>
          <w:lang w:val="ru-KZ"/>
        </w:rPr>
        <w:t>relationship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conflicts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focused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on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interpersonal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relationship</w:t>
      </w:r>
      <w:proofErr w:type="spellEnd"/>
      <w:r w:rsidRPr="0096356D">
        <w:rPr>
          <w:lang w:val="ru-KZ"/>
        </w:rPr>
        <w:t xml:space="preserve">, </w:t>
      </w:r>
      <w:proofErr w:type="spellStart"/>
      <w:r w:rsidRPr="0096356D">
        <w:rPr>
          <w:lang w:val="ru-KZ"/>
        </w:rPr>
        <w:t>task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conflicts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focused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on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the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content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and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the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goal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of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the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work</w:t>
      </w:r>
      <w:proofErr w:type="spellEnd"/>
      <w:r w:rsidRPr="0096356D">
        <w:rPr>
          <w:lang w:val="ru-KZ"/>
        </w:rPr>
        <w:t xml:space="preserve">, </w:t>
      </w:r>
      <w:proofErr w:type="spellStart"/>
      <w:r w:rsidRPr="0096356D">
        <w:rPr>
          <w:lang w:val="ru-KZ"/>
        </w:rPr>
        <w:t>and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process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conflicts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focused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on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how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tasks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would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be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accomplished</w:t>
      </w:r>
      <w:proofErr w:type="spellEnd"/>
      <w:r w:rsidRPr="0096356D">
        <w:rPr>
          <w:i/>
          <w:iCs/>
          <w:lang w:val="ru-KZ"/>
        </w:rPr>
        <w:t>”</w:t>
      </w:r>
      <w:r w:rsidRPr="0096356D">
        <w:rPr>
          <w:lang w:val="ru-KZ"/>
        </w:rPr>
        <w:t> (</w:t>
      </w:r>
      <w:proofErr w:type="spellStart"/>
      <w:r w:rsidRPr="0096356D">
        <w:rPr>
          <w:lang w:val="ru-KZ"/>
        </w:rPr>
        <w:t>Jehn</w:t>
      </w:r>
      <w:proofErr w:type="spellEnd"/>
      <w:r w:rsidRPr="0096356D">
        <w:rPr>
          <w:lang w:val="ru-KZ"/>
        </w:rPr>
        <w:t>, </w:t>
      </w:r>
      <w:hyperlink r:id="rId16" w:history="1">
        <w:r w:rsidRPr="0096356D">
          <w:rPr>
            <w:rStyle w:val="a3"/>
            <w:color w:val="auto"/>
            <w:lang w:val="ru-KZ"/>
          </w:rPr>
          <w:t>Citation1997</w:t>
        </w:r>
      </w:hyperlink>
      <w:r w:rsidRPr="0096356D">
        <w:rPr>
          <w:lang w:val="ru-KZ"/>
        </w:rPr>
        <w:t>, p. 550) (</w:t>
      </w:r>
      <w:proofErr w:type="spellStart"/>
      <w:r w:rsidRPr="0096356D">
        <w:rPr>
          <w:lang w:val="ru-KZ"/>
        </w:rPr>
        <w:t>see</w:t>
      </w:r>
      <w:proofErr w:type="spellEnd"/>
      <w:r w:rsidRPr="0096356D">
        <w:rPr>
          <w:lang w:val="ru-KZ"/>
        </w:rPr>
        <w:t> </w:t>
      </w:r>
      <w:proofErr w:type="spellStart"/>
      <w:r w:rsidRPr="0096356D">
        <w:rPr>
          <w:lang w:val="ru-KZ"/>
        </w:rPr>
        <w:t>Figure</w:t>
      </w:r>
      <w:proofErr w:type="spellEnd"/>
      <w:r w:rsidRPr="0096356D">
        <w:rPr>
          <w:lang w:val="ru-KZ"/>
        </w:rPr>
        <w:t xml:space="preserve"> 2). </w:t>
      </w:r>
      <w:proofErr w:type="spellStart"/>
      <w:r w:rsidRPr="0096356D">
        <w:rPr>
          <w:lang w:val="ru-KZ"/>
        </w:rPr>
        <w:t>Results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suggested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that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process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and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relationship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conflicts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were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negatively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associated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with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individual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satisfaction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and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group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performance</w:t>
      </w:r>
      <w:proofErr w:type="spellEnd"/>
      <w:r w:rsidRPr="0096356D">
        <w:rPr>
          <w:lang w:val="ru-KZ"/>
        </w:rPr>
        <w:t xml:space="preserve">; </w:t>
      </w:r>
      <w:proofErr w:type="spellStart"/>
      <w:r w:rsidRPr="0096356D">
        <w:rPr>
          <w:lang w:val="ru-KZ"/>
        </w:rPr>
        <w:t>while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task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conflict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was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positively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associated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with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group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performance</w:t>
      </w:r>
      <w:proofErr w:type="spellEnd"/>
      <w:r w:rsidRPr="0096356D">
        <w:rPr>
          <w:lang w:val="ru-KZ"/>
        </w:rPr>
        <w:t xml:space="preserve">. </w:t>
      </w:r>
      <w:proofErr w:type="spellStart"/>
      <w:r w:rsidRPr="0096356D">
        <w:rPr>
          <w:lang w:val="ru-KZ"/>
        </w:rPr>
        <w:t>Whether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these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types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of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conflicts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were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beneficial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or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detrimental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depended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on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the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type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of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conflict</w:t>
      </w:r>
      <w:proofErr w:type="spellEnd"/>
      <w:r w:rsidRPr="0096356D">
        <w:rPr>
          <w:lang w:val="ru-KZ"/>
        </w:rPr>
        <w:t xml:space="preserve">, </w:t>
      </w:r>
      <w:proofErr w:type="spellStart"/>
      <w:r w:rsidRPr="0096356D">
        <w:rPr>
          <w:lang w:val="ru-KZ"/>
        </w:rPr>
        <w:t>the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structure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of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group</w:t>
      </w:r>
      <w:proofErr w:type="spellEnd"/>
      <w:r w:rsidRPr="0096356D">
        <w:rPr>
          <w:lang w:val="ru-KZ"/>
        </w:rPr>
        <w:t xml:space="preserve">, </w:t>
      </w:r>
      <w:proofErr w:type="spellStart"/>
      <w:r w:rsidRPr="0096356D">
        <w:rPr>
          <w:lang w:val="ru-KZ"/>
        </w:rPr>
        <w:t>task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interdependence</w:t>
      </w:r>
      <w:proofErr w:type="spellEnd"/>
      <w:r w:rsidRPr="0096356D">
        <w:rPr>
          <w:lang w:val="ru-KZ"/>
        </w:rPr>
        <w:t xml:space="preserve">, </w:t>
      </w:r>
      <w:proofErr w:type="spellStart"/>
      <w:r w:rsidRPr="0096356D">
        <w:rPr>
          <w:lang w:val="ru-KZ"/>
        </w:rPr>
        <w:t>and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group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norms</w:t>
      </w:r>
      <w:proofErr w:type="spellEnd"/>
      <w:r w:rsidRPr="0096356D">
        <w:rPr>
          <w:lang w:val="ru-KZ"/>
        </w:rPr>
        <w:t xml:space="preserve">. It </w:t>
      </w:r>
      <w:proofErr w:type="spellStart"/>
      <w:r w:rsidRPr="0096356D">
        <w:rPr>
          <w:lang w:val="ru-KZ"/>
        </w:rPr>
        <w:t>is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also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acknowledged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that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task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conflict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can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improve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organization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performance</w:t>
      </w:r>
      <w:proofErr w:type="spellEnd"/>
      <w:r w:rsidRPr="0096356D">
        <w:rPr>
          <w:lang w:val="ru-KZ"/>
        </w:rPr>
        <w:t xml:space="preserve"> (</w:t>
      </w:r>
      <w:proofErr w:type="spellStart"/>
      <w:r w:rsidRPr="0096356D">
        <w:rPr>
          <w:lang w:val="ru-KZ"/>
        </w:rPr>
        <w:t>Bourgeois</w:t>
      </w:r>
      <w:proofErr w:type="spellEnd"/>
      <w:r w:rsidRPr="0096356D">
        <w:rPr>
          <w:lang w:val="ru-KZ"/>
        </w:rPr>
        <w:t>, </w:t>
      </w:r>
      <w:hyperlink r:id="rId17" w:history="1">
        <w:r w:rsidRPr="0096356D">
          <w:rPr>
            <w:rStyle w:val="a3"/>
            <w:color w:val="auto"/>
            <w:lang w:val="ru-KZ"/>
          </w:rPr>
          <w:t>Citation1985</w:t>
        </w:r>
      </w:hyperlink>
      <w:r w:rsidRPr="0096356D">
        <w:rPr>
          <w:lang w:val="ru-KZ"/>
        </w:rPr>
        <w:t xml:space="preserve">; </w:t>
      </w:r>
      <w:proofErr w:type="spellStart"/>
      <w:r w:rsidRPr="0096356D">
        <w:rPr>
          <w:lang w:val="ru-KZ"/>
        </w:rPr>
        <w:t>Eisenhardt</w:t>
      </w:r>
      <w:proofErr w:type="spellEnd"/>
      <w:r w:rsidRPr="0096356D">
        <w:rPr>
          <w:lang w:val="ru-KZ"/>
        </w:rPr>
        <w:t xml:space="preserve"> &amp; </w:t>
      </w:r>
      <w:proofErr w:type="spellStart"/>
      <w:r w:rsidRPr="0096356D">
        <w:rPr>
          <w:lang w:val="ru-KZ"/>
        </w:rPr>
        <w:t>Schoonhoven</w:t>
      </w:r>
      <w:proofErr w:type="spellEnd"/>
      <w:r w:rsidRPr="0096356D">
        <w:rPr>
          <w:lang w:val="ru-KZ"/>
        </w:rPr>
        <w:t>, </w:t>
      </w:r>
      <w:hyperlink r:id="rId18" w:history="1">
        <w:r w:rsidRPr="0096356D">
          <w:rPr>
            <w:rStyle w:val="a3"/>
            <w:color w:val="auto"/>
            <w:lang w:val="ru-KZ"/>
          </w:rPr>
          <w:t>Citation1990</w:t>
        </w:r>
      </w:hyperlink>
      <w:r w:rsidRPr="0096356D">
        <w:rPr>
          <w:lang w:val="ru-KZ"/>
        </w:rPr>
        <w:t xml:space="preserve">), </w:t>
      </w:r>
      <w:proofErr w:type="spellStart"/>
      <w:r w:rsidRPr="0096356D">
        <w:rPr>
          <w:lang w:val="ru-KZ"/>
        </w:rPr>
        <w:t>decision-making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outcomes</w:t>
      </w:r>
      <w:proofErr w:type="spellEnd"/>
      <w:r w:rsidRPr="0096356D">
        <w:rPr>
          <w:lang w:val="ru-KZ"/>
        </w:rPr>
        <w:t xml:space="preserve">, </w:t>
      </w:r>
      <w:proofErr w:type="spellStart"/>
      <w:r w:rsidRPr="0096356D">
        <w:rPr>
          <w:lang w:val="ru-KZ"/>
        </w:rPr>
        <w:t>and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group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productivity</w:t>
      </w:r>
      <w:proofErr w:type="spellEnd"/>
      <w:r w:rsidRPr="0096356D">
        <w:rPr>
          <w:lang w:val="ru-KZ"/>
        </w:rPr>
        <w:t xml:space="preserve"> (</w:t>
      </w:r>
      <w:proofErr w:type="spellStart"/>
      <w:r w:rsidRPr="0096356D">
        <w:rPr>
          <w:lang w:val="ru-KZ"/>
        </w:rPr>
        <w:t>Amason</w:t>
      </w:r>
      <w:proofErr w:type="spellEnd"/>
      <w:r w:rsidRPr="0096356D">
        <w:rPr>
          <w:lang w:val="ru-KZ"/>
        </w:rPr>
        <w:t>, </w:t>
      </w:r>
      <w:hyperlink r:id="rId19" w:history="1">
        <w:r w:rsidRPr="0096356D">
          <w:rPr>
            <w:rStyle w:val="a3"/>
            <w:color w:val="auto"/>
            <w:lang w:val="ru-KZ"/>
          </w:rPr>
          <w:t>Citation1996</w:t>
        </w:r>
      </w:hyperlink>
      <w:r w:rsidRPr="0096356D">
        <w:rPr>
          <w:lang w:val="ru-KZ"/>
        </w:rPr>
        <w:t xml:space="preserve">). </w:t>
      </w:r>
      <w:proofErr w:type="spellStart"/>
      <w:r w:rsidRPr="0096356D">
        <w:rPr>
          <w:lang w:val="ru-KZ"/>
        </w:rPr>
        <w:t>Chronic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relationship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conflicts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can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have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serious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detrimental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effects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on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group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functioning</w:t>
      </w:r>
      <w:proofErr w:type="spellEnd"/>
      <w:r w:rsidRPr="0096356D">
        <w:rPr>
          <w:lang w:val="ru-KZ"/>
        </w:rPr>
        <w:t xml:space="preserve">, </w:t>
      </w:r>
      <w:proofErr w:type="spellStart"/>
      <w:r w:rsidRPr="0096356D">
        <w:rPr>
          <w:lang w:val="ru-KZ"/>
        </w:rPr>
        <w:t>and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especially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so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in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conflict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where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the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conflict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is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negative</w:t>
      </w:r>
      <w:proofErr w:type="spellEnd"/>
      <w:r w:rsidRPr="0096356D">
        <w:rPr>
          <w:lang w:val="ru-KZ"/>
        </w:rPr>
        <w:t xml:space="preserve">, </w:t>
      </w:r>
      <w:proofErr w:type="spellStart"/>
      <w:r w:rsidRPr="0096356D">
        <w:rPr>
          <w:lang w:val="ru-KZ"/>
        </w:rPr>
        <w:t>petulant</w:t>
      </w:r>
      <w:proofErr w:type="spellEnd"/>
      <w:r w:rsidRPr="0096356D">
        <w:rPr>
          <w:lang w:val="ru-KZ"/>
        </w:rPr>
        <w:t xml:space="preserve">, </w:t>
      </w:r>
      <w:proofErr w:type="spellStart"/>
      <w:r w:rsidRPr="0096356D">
        <w:rPr>
          <w:lang w:val="ru-KZ"/>
        </w:rPr>
        <w:t>untrustworthy</w:t>
      </w:r>
      <w:proofErr w:type="spellEnd"/>
      <w:r w:rsidRPr="0096356D">
        <w:rPr>
          <w:lang w:val="ru-KZ"/>
        </w:rPr>
        <w:t xml:space="preserve">, </w:t>
      </w:r>
      <w:proofErr w:type="spellStart"/>
      <w:r w:rsidRPr="0096356D">
        <w:rPr>
          <w:lang w:val="ru-KZ"/>
        </w:rPr>
        <w:t>frustrated</w:t>
      </w:r>
      <w:proofErr w:type="spellEnd"/>
      <w:r w:rsidRPr="0096356D">
        <w:rPr>
          <w:lang w:val="ru-KZ"/>
        </w:rPr>
        <w:t xml:space="preserve">, </w:t>
      </w:r>
      <w:proofErr w:type="spellStart"/>
      <w:r w:rsidRPr="0096356D">
        <w:rPr>
          <w:lang w:val="ru-KZ"/>
        </w:rPr>
        <w:t>and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hateful</w:t>
      </w:r>
      <w:proofErr w:type="spellEnd"/>
      <w:r w:rsidRPr="0096356D">
        <w:rPr>
          <w:lang w:val="ru-KZ"/>
        </w:rPr>
        <w:t xml:space="preserve">. For </w:t>
      </w:r>
      <w:proofErr w:type="spellStart"/>
      <w:r w:rsidRPr="0096356D">
        <w:rPr>
          <w:lang w:val="ru-KZ"/>
        </w:rPr>
        <w:t>example</w:t>
      </w:r>
      <w:proofErr w:type="spellEnd"/>
      <w:r w:rsidRPr="0096356D">
        <w:rPr>
          <w:lang w:val="ru-KZ"/>
        </w:rPr>
        <w:t xml:space="preserve">, </w:t>
      </w:r>
      <w:proofErr w:type="spellStart"/>
      <w:r w:rsidRPr="0096356D">
        <w:rPr>
          <w:lang w:val="ru-KZ"/>
        </w:rPr>
        <w:t>if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group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members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disagree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on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tasks</w:t>
      </w:r>
      <w:proofErr w:type="spellEnd"/>
      <w:r w:rsidRPr="0096356D">
        <w:rPr>
          <w:lang w:val="ru-KZ"/>
        </w:rPr>
        <w:t xml:space="preserve">, </w:t>
      </w:r>
      <w:proofErr w:type="spellStart"/>
      <w:r w:rsidRPr="0096356D">
        <w:rPr>
          <w:lang w:val="ru-KZ"/>
        </w:rPr>
        <w:t>they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will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dislike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other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members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and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associate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this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task-related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conflict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with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personality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issues</w:t>
      </w:r>
      <w:proofErr w:type="spellEnd"/>
      <w:r w:rsidRPr="0096356D">
        <w:rPr>
          <w:lang w:val="ru-KZ"/>
        </w:rPr>
        <w:t xml:space="preserve"> (</w:t>
      </w:r>
      <w:proofErr w:type="spellStart"/>
      <w:r w:rsidRPr="0096356D">
        <w:rPr>
          <w:lang w:val="ru-KZ"/>
        </w:rPr>
        <w:t>Jehn</w:t>
      </w:r>
      <w:proofErr w:type="spellEnd"/>
      <w:r w:rsidRPr="0096356D">
        <w:rPr>
          <w:lang w:val="ru-KZ"/>
        </w:rPr>
        <w:t>, </w:t>
      </w:r>
      <w:hyperlink r:id="rId20" w:history="1">
        <w:r w:rsidRPr="0096356D">
          <w:rPr>
            <w:rStyle w:val="a3"/>
            <w:color w:val="auto"/>
            <w:lang w:val="ru-KZ"/>
          </w:rPr>
          <w:t>Citation1997</w:t>
        </w:r>
      </w:hyperlink>
      <w:r w:rsidRPr="0096356D">
        <w:rPr>
          <w:lang w:val="ru-KZ"/>
        </w:rPr>
        <w:t>).</w:t>
      </w:r>
    </w:p>
    <w:p w14:paraId="6276C2DD" w14:textId="77777777" w:rsidR="0096356D" w:rsidRPr="00DC1473" w:rsidRDefault="0096356D" w:rsidP="00DC1473">
      <w:pPr>
        <w:ind w:firstLine="567"/>
        <w:jc w:val="both"/>
        <w:rPr>
          <w:lang w:val="ru-KZ"/>
        </w:rPr>
      </w:pPr>
      <w:proofErr w:type="spellStart"/>
      <w:r w:rsidRPr="0096356D">
        <w:rPr>
          <w:lang w:val="ru-KZ"/>
        </w:rPr>
        <w:t>Figure</w:t>
      </w:r>
      <w:proofErr w:type="spellEnd"/>
      <w:r w:rsidRPr="0096356D">
        <w:rPr>
          <w:lang w:val="ru-KZ"/>
        </w:rPr>
        <w:t xml:space="preserve"> 2. A </w:t>
      </w:r>
      <w:proofErr w:type="spellStart"/>
      <w:r w:rsidRPr="0096356D">
        <w:rPr>
          <w:lang w:val="ru-KZ"/>
        </w:rPr>
        <w:t>model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of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group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conflict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and</w:t>
      </w:r>
      <w:proofErr w:type="spellEnd"/>
      <w:r w:rsidRPr="0096356D">
        <w:rPr>
          <w:lang w:val="ru-KZ"/>
        </w:rPr>
        <w:t xml:space="preserve"> </w:t>
      </w:r>
      <w:proofErr w:type="spellStart"/>
      <w:r w:rsidRPr="0096356D">
        <w:rPr>
          <w:lang w:val="ru-KZ"/>
        </w:rPr>
        <w:t>performance</w:t>
      </w:r>
      <w:proofErr w:type="spellEnd"/>
      <w:r w:rsidRPr="0096356D">
        <w:rPr>
          <w:lang w:val="ru-KZ"/>
        </w:rPr>
        <w:t xml:space="preserve">, </w:t>
      </w:r>
      <w:proofErr w:type="spellStart"/>
      <w:r w:rsidRPr="0096356D">
        <w:rPr>
          <w:lang w:val="ru-KZ"/>
        </w:rPr>
        <w:t>Jehn</w:t>
      </w:r>
      <w:proofErr w:type="spellEnd"/>
      <w:r w:rsidRPr="0096356D">
        <w:rPr>
          <w:lang w:val="ru-KZ"/>
        </w:rPr>
        <w:t xml:space="preserve"> (</w:t>
      </w:r>
      <w:hyperlink r:id="rId21" w:history="1">
        <w:r w:rsidRPr="0096356D">
          <w:rPr>
            <w:rStyle w:val="a3"/>
            <w:color w:val="auto"/>
            <w:lang w:val="ru-KZ"/>
          </w:rPr>
          <w:t>Citation1997</w:t>
        </w:r>
      </w:hyperlink>
      <w:r w:rsidRPr="0096356D">
        <w:rPr>
          <w:lang w:val="ru-KZ"/>
        </w:rPr>
        <w:t>, p. 552).</w:t>
      </w:r>
    </w:p>
    <w:p w14:paraId="50AD1D61" w14:textId="40CC7B9C" w:rsidR="0096356D" w:rsidRPr="00DC1473" w:rsidRDefault="0096356D" w:rsidP="00DC1473">
      <w:pPr>
        <w:ind w:firstLine="567"/>
        <w:jc w:val="both"/>
        <w:rPr>
          <w:lang w:val="ru-KZ"/>
        </w:rPr>
      </w:pPr>
      <w:r w:rsidRPr="00DC1473">
        <w:rPr>
          <w:lang w:val="ru-KZ"/>
        </w:rPr>
        <w:drawing>
          <wp:inline distT="0" distB="0" distL="0" distR="0" wp14:anchorId="7FAEF4D2" wp14:editId="25B48840">
            <wp:extent cx="5940425" cy="1731010"/>
            <wp:effectExtent l="0" t="0" r="3175" b="2540"/>
            <wp:docPr id="2127315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31502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3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EDBD1" w14:textId="77777777" w:rsidR="0096356D" w:rsidRPr="00DC1473" w:rsidRDefault="0096356D" w:rsidP="00DC1473">
      <w:pPr>
        <w:ind w:firstLine="567"/>
        <w:jc w:val="both"/>
        <w:rPr>
          <w:lang w:val="ru-KZ"/>
        </w:rPr>
      </w:pPr>
    </w:p>
    <w:p w14:paraId="23D72A82" w14:textId="77777777" w:rsidR="0096356D" w:rsidRPr="00DC1473" w:rsidRDefault="0096356D" w:rsidP="00DC1473">
      <w:pPr>
        <w:ind w:firstLine="567"/>
        <w:jc w:val="both"/>
        <w:rPr>
          <w:lang w:val="ru-KZ"/>
        </w:rPr>
      </w:pPr>
    </w:p>
    <w:p w14:paraId="4DE20BA2" w14:textId="77777777" w:rsidR="00421B1D" w:rsidRPr="00421B1D" w:rsidRDefault="00421B1D" w:rsidP="00DC1473">
      <w:pPr>
        <w:ind w:firstLine="567"/>
        <w:jc w:val="both"/>
        <w:rPr>
          <w:lang w:val="ru-KZ"/>
        </w:rPr>
      </w:pPr>
      <w:r w:rsidRPr="00421B1D">
        <w:rPr>
          <w:lang w:val="ru-KZ"/>
        </w:rPr>
        <w:t xml:space="preserve">Customer </w:t>
      </w:r>
      <w:proofErr w:type="spellStart"/>
      <w:r w:rsidRPr="00421B1D">
        <w:rPr>
          <w:lang w:val="ru-KZ"/>
        </w:rPr>
        <w:t>conflict</w:t>
      </w:r>
      <w:proofErr w:type="spellEnd"/>
    </w:p>
    <w:p w14:paraId="73E513A0" w14:textId="77777777" w:rsidR="00421B1D" w:rsidRPr="00421B1D" w:rsidRDefault="00421B1D" w:rsidP="00DC1473">
      <w:pPr>
        <w:ind w:firstLine="567"/>
        <w:jc w:val="both"/>
        <w:rPr>
          <w:lang w:val="ru-KZ"/>
        </w:rPr>
      </w:pPr>
      <w:proofErr w:type="spellStart"/>
      <w:r w:rsidRPr="00421B1D">
        <w:rPr>
          <w:lang w:val="ru-KZ"/>
        </w:rPr>
        <w:t>Furthermore</w:t>
      </w:r>
      <w:proofErr w:type="spellEnd"/>
      <w:r w:rsidRPr="00421B1D">
        <w:rPr>
          <w:lang w:val="ru-KZ"/>
        </w:rPr>
        <w:t xml:space="preserve">, </w:t>
      </w:r>
      <w:proofErr w:type="spellStart"/>
      <w:r w:rsidRPr="00421B1D">
        <w:rPr>
          <w:lang w:val="ru-KZ"/>
        </w:rPr>
        <w:t>conflict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does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not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only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impact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upon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interrelationships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within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organizations</w:t>
      </w:r>
      <w:proofErr w:type="spellEnd"/>
      <w:r w:rsidRPr="00421B1D">
        <w:rPr>
          <w:lang w:val="ru-KZ"/>
        </w:rPr>
        <w:t xml:space="preserve"> (</w:t>
      </w:r>
      <w:proofErr w:type="spellStart"/>
      <w:r w:rsidRPr="00421B1D">
        <w:rPr>
          <w:lang w:val="ru-KZ"/>
        </w:rPr>
        <w:t>e.g</w:t>
      </w:r>
      <w:proofErr w:type="spellEnd"/>
      <w:r w:rsidRPr="00421B1D">
        <w:rPr>
          <w:lang w:val="ru-KZ"/>
        </w:rPr>
        <w:t xml:space="preserve">., </w:t>
      </w:r>
      <w:proofErr w:type="spellStart"/>
      <w:r w:rsidRPr="00421B1D">
        <w:rPr>
          <w:lang w:val="ru-KZ"/>
        </w:rPr>
        <w:t>between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employees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and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management</w:t>
      </w:r>
      <w:proofErr w:type="spellEnd"/>
      <w:r w:rsidRPr="00421B1D">
        <w:rPr>
          <w:lang w:val="ru-KZ"/>
        </w:rPr>
        <w:t xml:space="preserve">, </w:t>
      </w:r>
      <w:proofErr w:type="spellStart"/>
      <w:r w:rsidRPr="00421B1D">
        <w:rPr>
          <w:lang w:val="ru-KZ"/>
        </w:rPr>
        <w:t>co-workers</w:t>
      </w:r>
      <w:proofErr w:type="spellEnd"/>
      <w:r w:rsidRPr="00421B1D">
        <w:rPr>
          <w:lang w:val="ru-KZ"/>
        </w:rPr>
        <w:t xml:space="preserve">), </w:t>
      </w:r>
      <w:proofErr w:type="spellStart"/>
      <w:r w:rsidRPr="00421B1D">
        <w:rPr>
          <w:lang w:val="ru-KZ"/>
        </w:rPr>
        <w:t>but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also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can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occur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in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relationships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between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employees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and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customers</w:t>
      </w:r>
      <w:proofErr w:type="spellEnd"/>
      <w:r w:rsidRPr="00421B1D">
        <w:rPr>
          <w:lang w:val="ru-KZ"/>
        </w:rPr>
        <w:t xml:space="preserve">, </w:t>
      </w:r>
      <w:proofErr w:type="spellStart"/>
      <w:r w:rsidRPr="00421B1D">
        <w:rPr>
          <w:lang w:val="ru-KZ"/>
        </w:rPr>
        <w:t>known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as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customer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conflict</w:t>
      </w:r>
      <w:proofErr w:type="spellEnd"/>
      <w:r w:rsidRPr="00421B1D">
        <w:rPr>
          <w:lang w:val="ru-KZ"/>
        </w:rPr>
        <w:t xml:space="preserve">. Service </w:t>
      </w:r>
      <w:proofErr w:type="spellStart"/>
      <w:r w:rsidRPr="00421B1D">
        <w:rPr>
          <w:lang w:val="ru-KZ"/>
        </w:rPr>
        <w:t>employees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regularly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deal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with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customers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and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they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deliver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service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according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to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the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customers</w:t>
      </w:r>
      <w:proofErr w:type="spellEnd"/>
      <w:r w:rsidRPr="00421B1D">
        <w:rPr>
          <w:lang w:val="ru-KZ"/>
        </w:rPr>
        <w:t xml:space="preserve">’ </w:t>
      </w:r>
      <w:proofErr w:type="spellStart"/>
      <w:r w:rsidRPr="00421B1D">
        <w:rPr>
          <w:lang w:val="ru-KZ"/>
        </w:rPr>
        <w:t>requirements</w:t>
      </w:r>
      <w:proofErr w:type="spellEnd"/>
      <w:r w:rsidRPr="00421B1D">
        <w:rPr>
          <w:lang w:val="ru-KZ"/>
        </w:rPr>
        <w:t xml:space="preserve">. </w:t>
      </w:r>
      <w:proofErr w:type="spellStart"/>
      <w:r w:rsidRPr="00421B1D">
        <w:rPr>
          <w:lang w:val="ru-KZ"/>
        </w:rPr>
        <w:t>Unpleasant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interactions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between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the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service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provider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and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customers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can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often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occur</w:t>
      </w:r>
      <w:proofErr w:type="spellEnd"/>
      <w:r w:rsidRPr="00421B1D">
        <w:rPr>
          <w:lang w:val="ru-KZ"/>
        </w:rPr>
        <w:t xml:space="preserve">. Service </w:t>
      </w:r>
      <w:proofErr w:type="spellStart"/>
      <w:r w:rsidRPr="00421B1D">
        <w:rPr>
          <w:lang w:val="ru-KZ"/>
        </w:rPr>
        <w:t>employees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are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often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confronted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with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inappropriate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customer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behavior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and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attitudes</w:t>
      </w:r>
      <w:proofErr w:type="spellEnd"/>
      <w:r w:rsidRPr="00421B1D">
        <w:rPr>
          <w:lang w:val="ru-KZ"/>
        </w:rPr>
        <w:t xml:space="preserve">, </w:t>
      </w:r>
      <w:proofErr w:type="spellStart"/>
      <w:r w:rsidRPr="00421B1D">
        <w:rPr>
          <w:lang w:val="ru-KZ"/>
        </w:rPr>
        <w:t>known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as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customer-related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social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stressors</w:t>
      </w:r>
      <w:proofErr w:type="spellEnd"/>
      <w:r w:rsidRPr="00421B1D">
        <w:rPr>
          <w:lang w:val="ru-KZ"/>
        </w:rPr>
        <w:t xml:space="preserve"> (CSS) (</w:t>
      </w:r>
      <w:proofErr w:type="spellStart"/>
      <w:r w:rsidRPr="00421B1D">
        <w:rPr>
          <w:lang w:val="ru-KZ"/>
        </w:rPr>
        <w:t>Beitler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et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al</w:t>
      </w:r>
      <w:proofErr w:type="spellEnd"/>
      <w:r w:rsidRPr="00421B1D">
        <w:rPr>
          <w:lang w:val="ru-KZ"/>
        </w:rPr>
        <w:t>., </w:t>
      </w:r>
      <w:hyperlink r:id="rId23" w:history="1">
        <w:r w:rsidRPr="00421B1D">
          <w:rPr>
            <w:rStyle w:val="a3"/>
            <w:color w:val="auto"/>
            <w:lang w:val="ru-KZ"/>
          </w:rPr>
          <w:t>Citation2016</w:t>
        </w:r>
      </w:hyperlink>
      <w:r w:rsidRPr="00421B1D">
        <w:rPr>
          <w:lang w:val="ru-KZ"/>
        </w:rPr>
        <w:t xml:space="preserve">; </w:t>
      </w:r>
      <w:proofErr w:type="spellStart"/>
      <w:r w:rsidRPr="00421B1D">
        <w:rPr>
          <w:lang w:val="ru-KZ"/>
        </w:rPr>
        <w:t>Dormann</w:t>
      </w:r>
      <w:proofErr w:type="spellEnd"/>
      <w:r w:rsidRPr="00421B1D">
        <w:rPr>
          <w:lang w:val="ru-KZ"/>
        </w:rPr>
        <w:t xml:space="preserve"> &amp; </w:t>
      </w:r>
      <w:proofErr w:type="spellStart"/>
      <w:r w:rsidRPr="00421B1D">
        <w:rPr>
          <w:lang w:val="ru-KZ"/>
        </w:rPr>
        <w:t>Zapf</w:t>
      </w:r>
      <w:proofErr w:type="spellEnd"/>
      <w:r w:rsidRPr="00421B1D">
        <w:rPr>
          <w:lang w:val="ru-KZ"/>
        </w:rPr>
        <w:t>, </w:t>
      </w:r>
      <w:hyperlink r:id="rId24" w:history="1">
        <w:r w:rsidRPr="00421B1D">
          <w:rPr>
            <w:rStyle w:val="a3"/>
            <w:color w:val="auto"/>
            <w:lang w:val="ru-KZ"/>
          </w:rPr>
          <w:t>Citation2004</w:t>
        </w:r>
      </w:hyperlink>
      <w:r w:rsidRPr="00421B1D">
        <w:rPr>
          <w:lang w:val="ru-KZ"/>
        </w:rPr>
        <w:t>).</w:t>
      </w:r>
    </w:p>
    <w:p w14:paraId="362ECFCC" w14:textId="77777777" w:rsidR="00421B1D" w:rsidRPr="00421B1D" w:rsidRDefault="00421B1D" w:rsidP="00DC1473">
      <w:pPr>
        <w:ind w:firstLine="567"/>
        <w:jc w:val="both"/>
        <w:rPr>
          <w:lang w:val="ru-KZ"/>
        </w:rPr>
      </w:pPr>
      <w:proofErr w:type="spellStart"/>
      <w:r w:rsidRPr="00421B1D">
        <w:rPr>
          <w:lang w:val="ru-KZ"/>
        </w:rPr>
        <w:t>Dormann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and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Zapf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classified</w:t>
      </w:r>
      <w:proofErr w:type="spellEnd"/>
      <w:r w:rsidRPr="00421B1D">
        <w:rPr>
          <w:lang w:val="ru-KZ"/>
        </w:rPr>
        <w:t xml:space="preserve"> CSS </w:t>
      </w:r>
      <w:proofErr w:type="spellStart"/>
      <w:r w:rsidRPr="00421B1D">
        <w:rPr>
          <w:lang w:val="ru-KZ"/>
        </w:rPr>
        <w:t>as</w:t>
      </w:r>
      <w:proofErr w:type="spellEnd"/>
      <w:r w:rsidRPr="00421B1D">
        <w:rPr>
          <w:lang w:val="ru-KZ"/>
        </w:rPr>
        <w:t xml:space="preserve"> “</w:t>
      </w:r>
      <w:proofErr w:type="spellStart"/>
      <w:r w:rsidRPr="00421B1D">
        <w:rPr>
          <w:lang w:val="ru-KZ"/>
        </w:rPr>
        <w:t>disproportionate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customer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expectations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refer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to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customers</w:t>
      </w:r>
      <w:proofErr w:type="spellEnd"/>
      <w:r w:rsidRPr="00421B1D">
        <w:rPr>
          <w:lang w:val="ru-KZ"/>
        </w:rPr>
        <w:t xml:space="preserve">’ </w:t>
      </w:r>
      <w:proofErr w:type="spellStart"/>
      <w:r w:rsidRPr="00421B1D">
        <w:rPr>
          <w:lang w:val="ru-KZ"/>
        </w:rPr>
        <w:t>behaviors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and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attitudes</w:t>
      </w:r>
      <w:proofErr w:type="spellEnd"/>
      <w:r w:rsidRPr="00421B1D">
        <w:rPr>
          <w:lang w:val="ru-KZ"/>
        </w:rPr>
        <w:t xml:space="preserve">, </w:t>
      </w:r>
      <w:proofErr w:type="spellStart"/>
      <w:r w:rsidRPr="00421B1D">
        <w:rPr>
          <w:lang w:val="ru-KZ"/>
        </w:rPr>
        <w:t>which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challenge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acceptable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service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expectations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from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the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service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employee’s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point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of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view</w:t>
      </w:r>
      <w:proofErr w:type="spellEnd"/>
      <w:r w:rsidRPr="00421B1D">
        <w:rPr>
          <w:lang w:val="ru-KZ"/>
        </w:rPr>
        <w:t xml:space="preserve">. </w:t>
      </w:r>
      <w:proofErr w:type="spellStart"/>
      <w:r w:rsidRPr="00421B1D">
        <w:rPr>
          <w:lang w:val="ru-KZ"/>
        </w:rPr>
        <w:t>Verbally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aggressive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customers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criticize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and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verbally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attack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service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employees</w:t>
      </w:r>
      <w:proofErr w:type="spellEnd"/>
      <w:r w:rsidRPr="00421B1D">
        <w:rPr>
          <w:lang w:val="ru-KZ"/>
        </w:rPr>
        <w:t xml:space="preserve">. </w:t>
      </w:r>
      <w:proofErr w:type="spellStart"/>
      <w:r w:rsidRPr="00421B1D">
        <w:rPr>
          <w:lang w:val="ru-KZ"/>
        </w:rPr>
        <w:t>Disliked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customers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refer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to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unpleasant</w:t>
      </w:r>
      <w:proofErr w:type="spellEnd"/>
      <w:r w:rsidRPr="00421B1D">
        <w:rPr>
          <w:lang w:val="ru-KZ"/>
        </w:rPr>
        <w:t xml:space="preserve">, </w:t>
      </w:r>
      <w:proofErr w:type="spellStart"/>
      <w:r w:rsidRPr="00421B1D">
        <w:rPr>
          <w:lang w:val="ru-KZ"/>
        </w:rPr>
        <w:t>humorless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and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hostile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customers</w:t>
      </w:r>
      <w:proofErr w:type="spellEnd"/>
      <w:r w:rsidRPr="00421B1D">
        <w:rPr>
          <w:lang w:val="ru-KZ"/>
        </w:rPr>
        <w:t xml:space="preserve">. </w:t>
      </w:r>
      <w:proofErr w:type="spellStart"/>
      <w:r w:rsidRPr="00421B1D">
        <w:rPr>
          <w:lang w:val="ru-KZ"/>
        </w:rPr>
        <w:t>When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being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confronted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with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ambiguous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customer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expectations</w:t>
      </w:r>
      <w:proofErr w:type="spellEnd"/>
      <w:r w:rsidRPr="00421B1D">
        <w:rPr>
          <w:lang w:val="ru-KZ"/>
        </w:rPr>
        <w:t xml:space="preserve">, </w:t>
      </w:r>
      <w:proofErr w:type="spellStart"/>
      <w:r w:rsidRPr="00421B1D">
        <w:rPr>
          <w:lang w:val="ru-KZ"/>
        </w:rPr>
        <w:t>it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is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unclear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to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the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service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employee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what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the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customer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wants</w:t>
      </w:r>
      <w:proofErr w:type="spellEnd"/>
      <w:r w:rsidRPr="00421B1D">
        <w:rPr>
          <w:i/>
          <w:iCs/>
          <w:lang w:val="ru-KZ"/>
        </w:rPr>
        <w:t>”</w:t>
      </w:r>
      <w:r w:rsidRPr="00421B1D">
        <w:rPr>
          <w:lang w:val="ru-KZ"/>
        </w:rPr>
        <w:t> (</w:t>
      </w:r>
      <w:proofErr w:type="spellStart"/>
      <w:r w:rsidRPr="00421B1D">
        <w:rPr>
          <w:lang w:val="ru-KZ"/>
        </w:rPr>
        <w:t>Dormann</w:t>
      </w:r>
      <w:proofErr w:type="spellEnd"/>
      <w:r w:rsidRPr="00421B1D">
        <w:rPr>
          <w:lang w:val="ru-KZ"/>
        </w:rPr>
        <w:t xml:space="preserve"> &amp; </w:t>
      </w:r>
      <w:proofErr w:type="spellStart"/>
      <w:r w:rsidRPr="00421B1D">
        <w:rPr>
          <w:lang w:val="ru-KZ"/>
        </w:rPr>
        <w:t>Zapf</w:t>
      </w:r>
      <w:proofErr w:type="spellEnd"/>
      <w:r w:rsidRPr="00421B1D">
        <w:rPr>
          <w:lang w:val="ru-KZ"/>
        </w:rPr>
        <w:t>, </w:t>
      </w:r>
      <w:hyperlink r:id="rId25" w:history="1">
        <w:r w:rsidRPr="00421B1D">
          <w:rPr>
            <w:rStyle w:val="a3"/>
            <w:color w:val="auto"/>
            <w:lang w:val="ru-KZ"/>
          </w:rPr>
          <w:t>Citation2004</w:t>
        </w:r>
      </w:hyperlink>
      <w:r w:rsidRPr="00421B1D">
        <w:rPr>
          <w:lang w:val="ru-KZ"/>
        </w:rPr>
        <w:t xml:space="preserve">, </w:t>
      </w:r>
      <w:proofErr w:type="spellStart"/>
      <w:r w:rsidRPr="00421B1D">
        <w:rPr>
          <w:lang w:val="ru-KZ"/>
        </w:rPr>
        <w:t>pp</w:t>
      </w:r>
      <w:proofErr w:type="spellEnd"/>
      <w:r w:rsidRPr="00421B1D">
        <w:rPr>
          <w:lang w:val="ru-KZ"/>
        </w:rPr>
        <w:t xml:space="preserve">. 69–70). </w:t>
      </w:r>
      <w:proofErr w:type="spellStart"/>
      <w:r w:rsidRPr="00421B1D">
        <w:rPr>
          <w:lang w:val="ru-KZ"/>
        </w:rPr>
        <w:t>Consequently</w:t>
      </w:r>
      <w:proofErr w:type="spellEnd"/>
      <w:r w:rsidRPr="00421B1D">
        <w:rPr>
          <w:lang w:val="ru-KZ"/>
        </w:rPr>
        <w:t xml:space="preserve">, </w:t>
      </w:r>
      <w:proofErr w:type="spellStart"/>
      <w:r w:rsidRPr="00421B1D">
        <w:rPr>
          <w:lang w:val="ru-KZ"/>
        </w:rPr>
        <w:t>this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situation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will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have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negative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impacts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on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service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employees</w:t>
      </w:r>
      <w:proofErr w:type="spellEnd"/>
      <w:r w:rsidRPr="00421B1D">
        <w:rPr>
          <w:lang w:val="ru-KZ"/>
        </w:rPr>
        <w:t xml:space="preserve">’ </w:t>
      </w:r>
      <w:proofErr w:type="spellStart"/>
      <w:r w:rsidRPr="00421B1D">
        <w:rPr>
          <w:lang w:val="ru-KZ"/>
        </w:rPr>
        <w:t>emotional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health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such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as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burn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out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and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stress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in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the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workplace</w:t>
      </w:r>
      <w:proofErr w:type="spellEnd"/>
      <w:r w:rsidRPr="00421B1D">
        <w:rPr>
          <w:lang w:val="ru-KZ"/>
        </w:rPr>
        <w:t xml:space="preserve"> (</w:t>
      </w:r>
      <w:proofErr w:type="spellStart"/>
      <w:r w:rsidRPr="00421B1D">
        <w:rPr>
          <w:lang w:val="ru-KZ"/>
        </w:rPr>
        <w:t>Beitler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et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al</w:t>
      </w:r>
      <w:proofErr w:type="spellEnd"/>
      <w:r w:rsidRPr="00421B1D">
        <w:rPr>
          <w:lang w:val="ru-KZ"/>
        </w:rPr>
        <w:t>., </w:t>
      </w:r>
      <w:hyperlink r:id="rId26" w:history="1">
        <w:r w:rsidRPr="00421B1D">
          <w:rPr>
            <w:rStyle w:val="a3"/>
            <w:color w:val="auto"/>
            <w:lang w:val="ru-KZ"/>
          </w:rPr>
          <w:t>Citation2016</w:t>
        </w:r>
      </w:hyperlink>
      <w:r w:rsidRPr="00421B1D">
        <w:rPr>
          <w:lang w:val="ru-KZ"/>
        </w:rPr>
        <w:t xml:space="preserve">; </w:t>
      </w:r>
      <w:proofErr w:type="spellStart"/>
      <w:r w:rsidRPr="00421B1D">
        <w:rPr>
          <w:lang w:val="ru-KZ"/>
        </w:rPr>
        <w:t>Grandey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et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al</w:t>
      </w:r>
      <w:proofErr w:type="spellEnd"/>
      <w:r w:rsidRPr="00421B1D">
        <w:rPr>
          <w:lang w:val="ru-KZ"/>
        </w:rPr>
        <w:t>., </w:t>
      </w:r>
      <w:hyperlink r:id="rId27" w:history="1">
        <w:r w:rsidRPr="00421B1D">
          <w:rPr>
            <w:rStyle w:val="a3"/>
            <w:color w:val="auto"/>
            <w:lang w:val="ru-KZ"/>
          </w:rPr>
          <w:t>Citation2004</w:t>
        </w:r>
      </w:hyperlink>
      <w:r w:rsidRPr="00421B1D">
        <w:rPr>
          <w:lang w:val="ru-KZ"/>
        </w:rPr>
        <w:t>)</w:t>
      </w:r>
    </w:p>
    <w:p w14:paraId="3CE68386" w14:textId="77777777" w:rsidR="00421B1D" w:rsidRPr="00421B1D" w:rsidRDefault="00421B1D" w:rsidP="00DC1473">
      <w:pPr>
        <w:ind w:firstLine="567"/>
        <w:jc w:val="both"/>
        <w:rPr>
          <w:lang w:val="ru-KZ"/>
        </w:rPr>
      </w:pPr>
      <w:r w:rsidRPr="00421B1D">
        <w:rPr>
          <w:lang w:val="ru-KZ"/>
        </w:rPr>
        <w:t>Work–</w:t>
      </w:r>
      <w:proofErr w:type="spellStart"/>
      <w:r w:rsidRPr="00421B1D">
        <w:rPr>
          <w:lang w:val="ru-KZ"/>
        </w:rPr>
        <w:t>family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conflict</w:t>
      </w:r>
      <w:proofErr w:type="spellEnd"/>
    </w:p>
    <w:p w14:paraId="72509148" w14:textId="77777777" w:rsidR="00421B1D" w:rsidRPr="00421B1D" w:rsidRDefault="00421B1D" w:rsidP="00DC1473">
      <w:pPr>
        <w:ind w:firstLine="567"/>
        <w:jc w:val="both"/>
        <w:rPr>
          <w:lang w:val="ru-KZ"/>
        </w:rPr>
      </w:pPr>
      <w:proofErr w:type="spellStart"/>
      <w:r w:rsidRPr="00421B1D">
        <w:rPr>
          <w:lang w:val="ru-KZ"/>
        </w:rPr>
        <w:t>Besides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interpersonal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and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customer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conflict</w:t>
      </w:r>
      <w:proofErr w:type="spellEnd"/>
      <w:r w:rsidRPr="00421B1D">
        <w:rPr>
          <w:lang w:val="ru-KZ"/>
        </w:rPr>
        <w:t xml:space="preserve">, </w:t>
      </w:r>
      <w:proofErr w:type="spellStart"/>
      <w:r w:rsidRPr="00421B1D">
        <w:rPr>
          <w:lang w:val="ru-KZ"/>
        </w:rPr>
        <w:t>conflict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may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occur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and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can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impact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on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employees</w:t>
      </w:r>
      <w:proofErr w:type="spellEnd"/>
      <w:r w:rsidRPr="00421B1D">
        <w:rPr>
          <w:lang w:val="ru-KZ"/>
        </w:rPr>
        <w:t xml:space="preserve">’ </w:t>
      </w:r>
      <w:proofErr w:type="spellStart"/>
      <w:r w:rsidRPr="00421B1D">
        <w:rPr>
          <w:lang w:val="ru-KZ"/>
        </w:rPr>
        <w:t>family</w:t>
      </w:r>
      <w:proofErr w:type="spellEnd"/>
      <w:r w:rsidRPr="00421B1D">
        <w:rPr>
          <w:lang w:val="ru-KZ"/>
        </w:rPr>
        <w:t xml:space="preserve">, </w:t>
      </w:r>
      <w:proofErr w:type="spellStart"/>
      <w:r w:rsidRPr="00421B1D">
        <w:rPr>
          <w:lang w:val="ru-KZ"/>
        </w:rPr>
        <w:t>as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conflict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has</w:t>
      </w:r>
      <w:proofErr w:type="spellEnd"/>
      <w:r w:rsidRPr="00421B1D">
        <w:rPr>
          <w:lang w:val="ru-KZ"/>
        </w:rPr>
        <w:t xml:space="preserve"> a </w:t>
      </w:r>
      <w:proofErr w:type="spellStart"/>
      <w:r w:rsidRPr="00421B1D">
        <w:rPr>
          <w:lang w:val="ru-KZ"/>
        </w:rPr>
        <w:t>dyad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relationship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where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work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and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family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are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the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most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dominant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life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domains</w:t>
      </w:r>
      <w:proofErr w:type="spellEnd"/>
      <w:r w:rsidRPr="00421B1D">
        <w:rPr>
          <w:lang w:val="ru-KZ"/>
        </w:rPr>
        <w:t xml:space="preserve"> (</w:t>
      </w:r>
      <w:proofErr w:type="spellStart"/>
      <w:r w:rsidRPr="00421B1D">
        <w:rPr>
          <w:lang w:val="ru-KZ"/>
        </w:rPr>
        <w:t>Michel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et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al</w:t>
      </w:r>
      <w:proofErr w:type="spellEnd"/>
      <w:r w:rsidRPr="00421B1D">
        <w:rPr>
          <w:lang w:val="ru-KZ"/>
        </w:rPr>
        <w:t>., </w:t>
      </w:r>
      <w:hyperlink r:id="rId28" w:history="1">
        <w:r w:rsidRPr="00421B1D">
          <w:rPr>
            <w:rStyle w:val="a3"/>
            <w:color w:val="auto"/>
            <w:lang w:val="ru-KZ"/>
          </w:rPr>
          <w:t>Citation2011</w:t>
        </w:r>
      </w:hyperlink>
      <w:r w:rsidRPr="00421B1D">
        <w:rPr>
          <w:lang w:val="ru-KZ"/>
        </w:rPr>
        <w:t xml:space="preserve">). </w:t>
      </w:r>
      <w:proofErr w:type="spellStart"/>
      <w:r w:rsidRPr="00421B1D">
        <w:rPr>
          <w:lang w:val="ru-KZ"/>
        </w:rPr>
        <w:t>Researchers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over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the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decades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have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focused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attention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on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the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two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domains</w:t>
      </w:r>
      <w:proofErr w:type="spellEnd"/>
      <w:r w:rsidRPr="00421B1D">
        <w:rPr>
          <w:lang w:val="ru-KZ"/>
        </w:rPr>
        <w:t xml:space="preserve">. </w:t>
      </w:r>
      <w:proofErr w:type="spellStart"/>
      <w:r w:rsidRPr="00421B1D">
        <w:rPr>
          <w:lang w:val="ru-KZ"/>
        </w:rPr>
        <w:t>Conflict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is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known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to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have</w:t>
      </w:r>
      <w:proofErr w:type="spellEnd"/>
      <w:r w:rsidRPr="00421B1D">
        <w:rPr>
          <w:lang w:val="ru-KZ"/>
        </w:rPr>
        <w:t xml:space="preserve"> a </w:t>
      </w:r>
      <w:proofErr w:type="spellStart"/>
      <w:r w:rsidRPr="00421B1D">
        <w:rPr>
          <w:lang w:val="ru-KZ"/>
        </w:rPr>
        <w:t>negative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impact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on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individual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lastRenderedPageBreak/>
        <w:t>performance</w:t>
      </w:r>
      <w:proofErr w:type="spellEnd"/>
      <w:r w:rsidRPr="00421B1D">
        <w:rPr>
          <w:lang w:val="ru-KZ"/>
        </w:rPr>
        <w:t xml:space="preserve">, </w:t>
      </w:r>
      <w:proofErr w:type="spellStart"/>
      <w:r w:rsidRPr="00421B1D">
        <w:rPr>
          <w:lang w:val="ru-KZ"/>
        </w:rPr>
        <w:t>for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example</w:t>
      </w:r>
      <w:proofErr w:type="spellEnd"/>
      <w:r w:rsidRPr="00421B1D">
        <w:rPr>
          <w:lang w:val="ru-KZ"/>
        </w:rPr>
        <w:t xml:space="preserve">, </w:t>
      </w:r>
      <w:proofErr w:type="spellStart"/>
      <w:r w:rsidRPr="00421B1D">
        <w:rPr>
          <w:lang w:val="ru-KZ"/>
        </w:rPr>
        <w:t>depression</w:t>
      </w:r>
      <w:proofErr w:type="spellEnd"/>
      <w:r w:rsidRPr="00421B1D">
        <w:rPr>
          <w:lang w:val="ru-KZ"/>
        </w:rPr>
        <w:t xml:space="preserve">, </w:t>
      </w:r>
      <w:proofErr w:type="spellStart"/>
      <w:r w:rsidRPr="00421B1D">
        <w:rPr>
          <w:lang w:val="ru-KZ"/>
        </w:rPr>
        <w:t>hypertension</w:t>
      </w:r>
      <w:proofErr w:type="spellEnd"/>
      <w:r w:rsidRPr="00421B1D">
        <w:rPr>
          <w:lang w:val="ru-KZ"/>
        </w:rPr>
        <w:t xml:space="preserve">, </w:t>
      </w:r>
      <w:proofErr w:type="spellStart"/>
      <w:r w:rsidRPr="00421B1D">
        <w:rPr>
          <w:lang w:val="ru-KZ"/>
        </w:rPr>
        <w:t>and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abuse</w:t>
      </w:r>
      <w:proofErr w:type="spellEnd"/>
      <w:r w:rsidRPr="00421B1D">
        <w:rPr>
          <w:lang w:val="ru-KZ"/>
        </w:rPr>
        <w:t xml:space="preserve"> (</w:t>
      </w:r>
      <w:proofErr w:type="spellStart"/>
      <w:r w:rsidRPr="00421B1D">
        <w:rPr>
          <w:lang w:val="ru-KZ"/>
        </w:rPr>
        <w:t>Burke</w:t>
      </w:r>
      <w:proofErr w:type="spellEnd"/>
      <w:r w:rsidRPr="00421B1D">
        <w:rPr>
          <w:lang w:val="ru-KZ"/>
        </w:rPr>
        <w:t xml:space="preserve"> &amp; </w:t>
      </w:r>
      <w:proofErr w:type="spellStart"/>
      <w:r w:rsidRPr="00421B1D">
        <w:rPr>
          <w:lang w:val="ru-KZ"/>
        </w:rPr>
        <w:t>Greenglass</w:t>
      </w:r>
      <w:proofErr w:type="spellEnd"/>
      <w:r w:rsidRPr="00421B1D">
        <w:rPr>
          <w:lang w:val="ru-KZ"/>
        </w:rPr>
        <w:t>, </w:t>
      </w:r>
      <w:hyperlink r:id="rId29" w:history="1">
        <w:r w:rsidRPr="00421B1D">
          <w:rPr>
            <w:rStyle w:val="a3"/>
            <w:color w:val="auto"/>
            <w:lang w:val="ru-KZ"/>
          </w:rPr>
          <w:t>Citation1999</w:t>
        </w:r>
      </w:hyperlink>
      <w:r w:rsidRPr="00421B1D">
        <w:rPr>
          <w:lang w:val="ru-KZ"/>
        </w:rPr>
        <w:t xml:space="preserve">; </w:t>
      </w:r>
      <w:proofErr w:type="spellStart"/>
      <w:r w:rsidRPr="00421B1D">
        <w:rPr>
          <w:lang w:val="ru-KZ"/>
        </w:rPr>
        <w:t>Frone</w:t>
      </w:r>
      <w:proofErr w:type="spellEnd"/>
      <w:r w:rsidRPr="00421B1D">
        <w:rPr>
          <w:lang w:val="ru-KZ"/>
        </w:rPr>
        <w:t>, </w:t>
      </w:r>
      <w:hyperlink r:id="rId30" w:history="1">
        <w:r w:rsidRPr="00421B1D">
          <w:rPr>
            <w:rStyle w:val="a3"/>
            <w:color w:val="auto"/>
            <w:lang w:val="ru-KZ"/>
          </w:rPr>
          <w:t>Citation2000</w:t>
        </w:r>
      </w:hyperlink>
      <w:r w:rsidRPr="00421B1D">
        <w:rPr>
          <w:lang w:val="ru-KZ"/>
        </w:rPr>
        <w:t xml:space="preserve">) </w:t>
      </w:r>
      <w:proofErr w:type="spellStart"/>
      <w:r w:rsidRPr="00421B1D">
        <w:rPr>
          <w:lang w:val="ru-KZ"/>
        </w:rPr>
        <w:t>and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important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organizational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performance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measures</w:t>
      </w:r>
      <w:proofErr w:type="spellEnd"/>
      <w:r w:rsidRPr="00421B1D">
        <w:rPr>
          <w:lang w:val="ru-KZ"/>
        </w:rPr>
        <w:t xml:space="preserve">, </w:t>
      </w:r>
      <w:proofErr w:type="spellStart"/>
      <w:r w:rsidRPr="00421B1D">
        <w:rPr>
          <w:lang w:val="ru-KZ"/>
        </w:rPr>
        <w:t>such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as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absenteeism</w:t>
      </w:r>
      <w:proofErr w:type="spellEnd"/>
      <w:r w:rsidRPr="00421B1D">
        <w:rPr>
          <w:lang w:val="ru-KZ"/>
        </w:rPr>
        <w:t xml:space="preserve">, </w:t>
      </w:r>
      <w:proofErr w:type="spellStart"/>
      <w:r w:rsidRPr="00421B1D">
        <w:rPr>
          <w:lang w:val="ru-KZ"/>
        </w:rPr>
        <w:t>commitment</w:t>
      </w:r>
      <w:proofErr w:type="spellEnd"/>
      <w:r w:rsidRPr="00421B1D">
        <w:rPr>
          <w:lang w:val="ru-KZ"/>
        </w:rPr>
        <w:t xml:space="preserve">, </w:t>
      </w:r>
      <w:proofErr w:type="spellStart"/>
      <w:r w:rsidRPr="00421B1D">
        <w:rPr>
          <w:lang w:val="ru-KZ"/>
        </w:rPr>
        <w:t>and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turnover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intentions</w:t>
      </w:r>
      <w:proofErr w:type="spellEnd"/>
      <w:r w:rsidRPr="00421B1D">
        <w:rPr>
          <w:lang w:val="ru-KZ"/>
        </w:rPr>
        <w:t xml:space="preserve"> (</w:t>
      </w:r>
      <w:proofErr w:type="spellStart"/>
      <w:r w:rsidRPr="00421B1D">
        <w:rPr>
          <w:lang w:val="ru-KZ"/>
        </w:rPr>
        <w:t>Greenhaus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et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al</w:t>
      </w:r>
      <w:proofErr w:type="spellEnd"/>
      <w:r w:rsidRPr="00421B1D">
        <w:rPr>
          <w:lang w:val="ru-KZ"/>
        </w:rPr>
        <w:t>., </w:t>
      </w:r>
      <w:hyperlink r:id="rId31" w:history="1">
        <w:r w:rsidRPr="00421B1D">
          <w:rPr>
            <w:rStyle w:val="a3"/>
            <w:color w:val="auto"/>
            <w:lang w:val="ru-KZ"/>
          </w:rPr>
          <w:t>Citation2001</w:t>
        </w:r>
      </w:hyperlink>
      <w:r w:rsidRPr="00421B1D">
        <w:rPr>
          <w:lang w:val="ru-KZ"/>
        </w:rPr>
        <w:t xml:space="preserve">; </w:t>
      </w:r>
      <w:proofErr w:type="spellStart"/>
      <w:r w:rsidRPr="00421B1D">
        <w:rPr>
          <w:lang w:val="ru-KZ"/>
        </w:rPr>
        <w:t>Kossek</w:t>
      </w:r>
      <w:proofErr w:type="spellEnd"/>
      <w:r w:rsidRPr="00421B1D">
        <w:rPr>
          <w:lang w:val="ru-KZ"/>
        </w:rPr>
        <w:t xml:space="preserve"> &amp; </w:t>
      </w:r>
      <w:proofErr w:type="spellStart"/>
      <w:r w:rsidRPr="00421B1D">
        <w:rPr>
          <w:lang w:val="ru-KZ"/>
        </w:rPr>
        <w:t>Ozeki</w:t>
      </w:r>
      <w:proofErr w:type="spellEnd"/>
      <w:r w:rsidRPr="00421B1D">
        <w:rPr>
          <w:lang w:val="ru-KZ"/>
        </w:rPr>
        <w:t>, </w:t>
      </w:r>
      <w:hyperlink r:id="rId32" w:history="1">
        <w:r w:rsidRPr="00421B1D">
          <w:rPr>
            <w:rStyle w:val="a3"/>
            <w:color w:val="auto"/>
            <w:lang w:val="ru-KZ"/>
          </w:rPr>
          <w:t>Citation1998</w:t>
        </w:r>
      </w:hyperlink>
      <w:r w:rsidRPr="00421B1D">
        <w:rPr>
          <w:lang w:val="ru-KZ"/>
        </w:rPr>
        <w:t>).</w:t>
      </w:r>
    </w:p>
    <w:p w14:paraId="17E25CB0" w14:textId="77777777" w:rsidR="00421B1D" w:rsidRPr="00DC1473" w:rsidRDefault="00421B1D" w:rsidP="00DC1473">
      <w:pPr>
        <w:ind w:firstLine="567"/>
        <w:jc w:val="both"/>
        <w:rPr>
          <w:lang w:val="ru-KZ"/>
        </w:rPr>
      </w:pPr>
      <w:proofErr w:type="spellStart"/>
      <w:r w:rsidRPr="00421B1D">
        <w:rPr>
          <w:lang w:val="ru-KZ"/>
        </w:rPr>
        <w:t>Greenhaus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and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Beutell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have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defined</w:t>
      </w:r>
      <w:proofErr w:type="spellEnd"/>
      <w:r w:rsidRPr="00421B1D">
        <w:rPr>
          <w:lang w:val="ru-KZ"/>
        </w:rPr>
        <w:t> </w:t>
      </w:r>
      <w:proofErr w:type="spellStart"/>
      <w:r w:rsidRPr="00421B1D">
        <w:rPr>
          <w:i/>
          <w:iCs/>
          <w:lang w:val="ru-KZ"/>
        </w:rPr>
        <w:t>work</w:t>
      </w:r>
      <w:proofErr w:type="spellEnd"/>
      <w:r w:rsidRPr="00421B1D">
        <w:rPr>
          <w:i/>
          <w:iCs/>
          <w:lang w:val="ru-KZ"/>
        </w:rPr>
        <w:t>–</w:t>
      </w:r>
      <w:proofErr w:type="spellStart"/>
      <w:r w:rsidRPr="00421B1D">
        <w:rPr>
          <w:i/>
          <w:iCs/>
          <w:lang w:val="ru-KZ"/>
        </w:rPr>
        <w:t>family</w:t>
      </w:r>
      <w:proofErr w:type="spellEnd"/>
      <w:r w:rsidRPr="00421B1D">
        <w:rPr>
          <w:i/>
          <w:iCs/>
          <w:lang w:val="ru-KZ"/>
        </w:rPr>
        <w:t xml:space="preserve"> </w:t>
      </w:r>
      <w:proofErr w:type="spellStart"/>
      <w:r w:rsidRPr="00421B1D">
        <w:rPr>
          <w:i/>
          <w:iCs/>
          <w:lang w:val="ru-KZ"/>
        </w:rPr>
        <w:t>conflict</w:t>
      </w:r>
      <w:proofErr w:type="spellEnd"/>
      <w:r w:rsidRPr="00421B1D">
        <w:rPr>
          <w:lang w:val="ru-KZ"/>
        </w:rPr>
        <w:t> </w:t>
      </w:r>
      <w:proofErr w:type="spellStart"/>
      <w:r w:rsidRPr="00421B1D">
        <w:rPr>
          <w:lang w:val="ru-KZ"/>
        </w:rPr>
        <w:t>as</w:t>
      </w:r>
      <w:proofErr w:type="spellEnd"/>
      <w:r w:rsidRPr="00421B1D">
        <w:rPr>
          <w:lang w:val="ru-KZ"/>
        </w:rPr>
        <w:t xml:space="preserve"> “a </w:t>
      </w:r>
      <w:proofErr w:type="spellStart"/>
      <w:r w:rsidRPr="00421B1D">
        <w:rPr>
          <w:lang w:val="ru-KZ"/>
        </w:rPr>
        <w:t>form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of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inter-role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conflict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in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which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the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role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from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the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work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and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family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domains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are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mutually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incompatible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in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some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respect</w:t>
      </w:r>
      <w:proofErr w:type="spellEnd"/>
      <w:r w:rsidRPr="00421B1D">
        <w:rPr>
          <w:lang w:val="ru-KZ"/>
        </w:rPr>
        <w:t>” (</w:t>
      </w:r>
      <w:proofErr w:type="spellStart"/>
      <w:r w:rsidRPr="00421B1D">
        <w:rPr>
          <w:lang w:val="ru-KZ"/>
        </w:rPr>
        <w:t>Greenhaus</w:t>
      </w:r>
      <w:proofErr w:type="spellEnd"/>
      <w:r w:rsidRPr="00421B1D">
        <w:rPr>
          <w:lang w:val="ru-KZ"/>
        </w:rPr>
        <w:t xml:space="preserve"> &amp; </w:t>
      </w:r>
      <w:proofErr w:type="spellStart"/>
      <w:r w:rsidRPr="00421B1D">
        <w:rPr>
          <w:lang w:val="ru-KZ"/>
        </w:rPr>
        <w:t>Beutell</w:t>
      </w:r>
      <w:proofErr w:type="spellEnd"/>
      <w:r w:rsidRPr="00421B1D">
        <w:rPr>
          <w:lang w:val="ru-KZ"/>
        </w:rPr>
        <w:t>, </w:t>
      </w:r>
      <w:hyperlink r:id="rId33" w:history="1">
        <w:r w:rsidRPr="00421B1D">
          <w:rPr>
            <w:rStyle w:val="a3"/>
            <w:color w:val="auto"/>
            <w:lang w:val="ru-KZ"/>
          </w:rPr>
          <w:t>Citation1985</w:t>
        </w:r>
      </w:hyperlink>
      <w:r w:rsidRPr="00421B1D">
        <w:rPr>
          <w:lang w:val="ru-KZ"/>
        </w:rPr>
        <w:t xml:space="preserve">, p. 77). The </w:t>
      </w:r>
      <w:proofErr w:type="spellStart"/>
      <w:r w:rsidRPr="00421B1D">
        <w:rPr>
          <w:lang w:val="ru-KZ"/>
        </w:rPr>
        <w:t>contemporary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work</w:t>
      </w:r>
      <w:proofErr w:type="spellEnd"/>
      <w:r w:rsidRPr="00421B1D">
        <w:rPr>
          <w:lang w:val="ru-KZ"/>
        </w:rPr>
        <w:t>–</w:t>
      </w:r>
      <w:proofErr w:type="spellStart"/>
      <w:r w:rsidRPr="00421B1D">
        <w:rPr>
          <w:lang w:val="ru-KZ"/>
        </w:rPr>
        <w:t>family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construct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reveals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two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primary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characteristics</w:t>
      </w:r>
      <w:proofErr w:type="spellEnd"/>
      <w:r w:rsidRPr="00421B1D">
        <w:rPr>
          <w:lang w:val="ru-KZ"/>
        </w:rPr>
        <w:t xml:space="preserve">. First, </w:t>
      </w:r>
      <w:proofErr w:type="spellStart"/>
      <w:r w:rsidRPr="00421B1D">
        <w:rPr>
          <w:lang w:val="ru-KZ"/>
        </w:rPr>
        <w:t>these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role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pressures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are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directional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and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produce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negative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effects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from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one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domain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to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the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other</w:t>
      </w:r>
      <w:proofErr w:type="spellEnd"/>
      <w:r w:rsidRPr="00421B1D">
        <w:rPr>
          <w:lang w:val="ru-KZ"/>
        </w:rPr>
        <w:t>–</w:t>
      </w:r>
      <w:proofErr w:type="spellStart"/>
      <w:r w:rsidRPr="00421B1D">
        <w:rPr>
          <w:lang w:val="ru-KZ"/>
        </w:rPr>
        <w:t>namely</w:t>
      </w:r>
      <w:proofErr w:type="spellEnd"/>
      <w:r w:rsidRPr="00421B1D">
        <w:rPr>
          <w:lang w:val="ru-KZ"/>
        </w:rPr>
        <w:t xml:space="preserve">, </w:t>
      </w:r>
      <w:proofErr w:type="spellStart"/>
      <w:r w:rsidRPr="00421B1D">
        <w:rPr>
          <w:lang w:val="ru-KZ"/>
        </w:rPr>
        <w:t>work-to-family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conflict</w:t>
      </w:r>
      <w:proofErr w:type="spellEnd"/>
      <w:r w:rsidRPr="00421B1D">
        <w:rPr>
          <w:lang w:val="ru-KZ"/>
        </w:rPr>
        <w:t xml:space="preserve"> (WFC), </w:t>
      </w:r>
      <w:proofErr w:type="spellStart"/>
      <w:r w:rsidRPr="00421B1D">
        <w:rPr>
          <w:lang w:val="ru-KZ"/>
        </w:rPr>
        <w:t>in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where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participation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in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the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family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role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is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made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difficult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because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of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participation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in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the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work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role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and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family-to-work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conflict</w:t>
      </w:r>
      <w:proofErr w:type="spellEnd"/>
      <w:r w:rsidRPr="00421B1D">
        <w:rPr>
          <w:lang w:val="ru-KZ"/>
        </w:rPr>
        <w:t xml:space="preserve"> (FWC) </w:t>
      </w:r>
      <w:proofErr w:type="spellStart"/>
      <w:r w:rsidRPr="00421B1D">
        <w:rPr>
          <w:lang w:val="ru-KZ"/>
        </w:rPr>
        <w:t>in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where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participation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in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the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work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role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is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made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more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difficult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from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participation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in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the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family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role</w:t>
      </w:r>
      <w:proofErr w:type="spellEnd"/>
      <w:r w:rsidRPr="00421B1D">
        <w:rPr>
          <w:lang w:val="ru-KZ"/>
        </w:rPr>
        <w:t xml:space="preserve">. </w:t>
      </w:r>
      <w:proofErr w:type="spellStart"/>
      <w:r w:rsidRPr="00421B1D">
        <w:rPr>
          <w:lang w:val="ru-KZ"/>
        </w:rPr>
        <w:t>Secondly</w:t>
      </w:r>
      <w:proofErr w:type="spellEnd"/>
      <w:r w:rsidRPr="00421B1D">
        <w:rPr>
          <w:lang w:val="ru-KZ"/>
        </w:rPr>
        <w:t xml:space="preserve">, </w:t>
      </w:r>
      <w:proofErr w:type="spellStart"/>
      <w:r w:rsidRPr="00421B1D">
        <w:rPr>
          <w:lang w:val="ru-KZ"/>
        </w:rPr>
        <w:t>family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conflict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is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generally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seen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as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time-based</w:t>
      </w:r>
      <w:proofErr w:type="spellEnd"/>
      <w:r w:rsidRPr="00421B1D">
        <w:rPr>
          <w:lang w:val="ru-KZ"/>
        </w:rPr>
        <w:t xml:space="preserve">, </w:t>
      </w:r>
      <w:proofErr w:type="spellStart"/>
      <w:r w:rsidRPr="00421B1D">
        <w:rPr>
          <w:lang w:val="ru-KZ"/>
        </w:rPr>
        <w:t>strain-based</w:t>
      </w:r>
      <w:proofErr w:type="spellEnd"/>
      <w:r w:rsidRPr="00421B1D">
        <w:rPr>
          <w:lang w:val="ru-KZ"/>
        </w:rPr>
        <w:t xml:space="preserve">, </w:t>
      </w:r>
      <w:proofErr w:type="spellStart"/>
      <w:r w:rsidRPr="00421B1D">
        <w:rPr>
          <w:lang w:val="ru-KZ"/>
        </w:rPr>
        <w:t>and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behavior-based</w:t>
      </w:r>
      <w:proofErr w:type="spellEnd"/>
      <w:r w:rsidRPr="00421B1D">
        <w:rPr>
          <w:lang w:val="ru-KZ"/>
        </w:rPr>
        <w:t xml:space="preserve"> (</w:t>
      </w:r>
      <w:proofErr w:type="spellStart"/>
      <w:r w:rsidRPr="00421B1D">
        <w:rPr>
          <w:lang w:val="ru-KZ"/>
        </w:rPr>
        <w:t>Greenhaus</w:t>
      </w:r>
      <w:proofErr w:type="spellEnd"/>
      <w:r w:rsidRPr="00421B1D">
        <w:rPr>
          <w:lang w:val="ru-KZ"/>
        </w:rPr>
        <w:t xml:space="preserve"> &amp; </w:t>
      </w:r>
      <w:proofErr w:type="spellStart"/>
      <w:r w:rsidRPr="00421B1D">
        <w:rPr>
          <w:lang w:val="ru-KZ"/>
        </w:rPr>
        <w:t>Beutell</w:t>
      </w:r>
      <w:proofErr w:type="spellEnd"/>
      <w:r w:rsidRPr="00421B1D">
        <w:rPr>
          <w:lang w:val="ru-KZ"/>
        </w:rPr>
        <w:t>, </w:t>
      </w:r>
      <w:hyperlink r:id="rId34" w:history="1">
        <w:r w:rsidRPr="00421B1D">
          <w:rPr>
            <w:rStyle w:val="a3"/>
            <w:color w:val="auto"/>
            <w:lang w:val="ru-KZ"/>
          </w:rPr>
          <w:t>Citation1985</w:t>
        </w:r>
      </w:hyperlink>
      <w:r w:rsidRPr="00421B1D">
        <w:rPr>
          <w:lang w:val="ru-KZ"/>
        </w:rPr>
        <w:t>). Time-</w:t>
      </w:r>
      <w:proofErr w:type="spellStart"/>
      <w:r w:rsidRPr="00421B1D">
        <w:rPr>
          <w:lang w:val="ru-KZ"/>
        </w:rPr>
        <w:t>based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conflict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occurs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when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time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or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attention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allocated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to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one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domain</w:t>
      </w:r>
      <w:proofErr w:type="spellEnd"/>
      <w:r w:rsidRPr="00421B1D">
        <w:rPr>
          <w:lang w:val="ru-KZ"/>
        </w:rPr>
        <w:t xml:space="preserve">, </w:t>
      </w:r>
      <w:proofErr w:type="spellStart"/>
      <w:r w:rsidRPr="00421B1D">
        <w:rPr>
          <w:lang w:val="ru-KZ"/>
        </w:rPr>
        <w:t>such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schedule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inflexibility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and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work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or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family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time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demands</w:t>
      </w:r>
      <w:proofErr w:type="spellEnd"/>
      <w:r w:rsidRPr="00421B1D">
        <w:rPr>
          <w:lang w:val="ru-KZ"/>
        </w:rPr>
        <w:t xml:space="preserve">, </w:t>
      </w:r>
      <w:proofErr w:type="spellStart"/>
      <w:r w:rsidRPr="00421B1D">
        <w:rPr>
          <w:lang w:val="ru-KZ"/>
        </w:rPr>
        <w:t>hinders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role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performance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in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the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other</w:t>
      </w:r>
      <w:proofErr w:type="spellEnd"/>
      <w:r w:rsidRPr="00421B1D">
        <w:rPr>
          <w:lang w:val="ru-KZ"/>
        </w:rPr>
        <w:t xml:space="preserve">. </w:t>
      </w:r>
      <w:proofErr w:type="spellStart"/>
      <w:r w:rsidRPr="00421B1D">
        <w:rPr>
          <w:lang w:val="ru-KZ"/>
        </w:rPr>
        <w:t>Strain-based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conflict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occurs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when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increased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stress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or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tension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in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one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domain</w:t>
      </w:r>
      <w:proofErr w:type="spellEnd"/>
      <w:r w:rsidRPr="00421B1D">
        <w:rPr>
          <w:lang w:val="ru-KZ"/>
        </w:rPr>
        <w:t xml:space="preserve">, </w:t>
      </w:r>
      <w:proofErr w:type="spellStart"/>
      <w:r w:rsidRPr="00421B1D">
        <w:rPr>
          <w:lang w:val="ru-KZ"/>
        </w:rPr>
        <w:t>such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as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role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ambiguity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or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role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overload</w:t>
      </w:r>
      <w:proofErr w:type="spellEnd"/>
      <w:r w:rsidRPr="00421B1D">
        <w:rPr>
          <w:lang w:val="ru-KZ"/>
        </w:rPr>
        <w:t xml:space="preserve">, </w:t>
      </w:r>
      <w:proofErr w:type="spellStart"/>
      <w:r w:rsidRPr="00421B1D">
        <w:rPr>
          <w:lang w:val="ru-KZ"/>
        </w:rPr>
        <w:t>hinders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role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performance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in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the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other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domain</w:t>
      </w:r>
      <w:proofErr w:type="spellEnd"/>
      <w:r w:rsidRPr="00421B1D">
        <w:rPr>
          <w:lang w:val="ru-KZ"/>
        </w:rPr>
        <w:t xml:space="preserve">. </w:t>
      </w:r>
      <w:proofErr w:type="spellStart"/>
      <w:r w:rsidRPr="00421B1D">
        <w:rPr>
          <w:lang w:val="ru-KZ"/>
        </w:rPr>
        <w:t>Behavior-based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conflict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occurs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when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behaviors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are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transferred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from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one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domain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to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another</w:t>
      </w:r>
      <w:proofErr w:type="spellEnd"/>
      <w:r w:rsidRPr="00421B1D">
        <w:rPr>
          <w:lang w:val="ru-KZ"/>
        </w:rPr>
        <w:t xml:space="preserve">, </w:t>
      </w:r>
      <w:proofErr w:type="spellStart"/>
      <w:r w:rsidRPr="00421B1D">
        <w:rPr>
          <w:lang w:val="ru-KZ"/>
        </w:rPr>
        <w:t>such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as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behavioral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habits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and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role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expectations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may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hinder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performance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in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the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other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domain</w:t>
      </w:r>
      <w:proofErr w:type="spellEnd"/>
      <w:r w:rsidRPr="00421B1D">
        <w:rPr>
          <w:lang w:val="ru-KZ"/>
        </w:rPr>
        <w:t xml:space="preserve">. The </w:t>
      </w:r>
      <w:proofErr w:type="spellStart"/>
      <w:r w:rsidRPr="00421B1D">
        <w:rPr>
          <w:lang w:val="ru-KZ"/>
        </w:rPr>
        <w:t>summary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of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the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different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types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of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conflict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is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presented</w:t>
      </w:r>
      <w:proofErr w:type="spellEnd"/>
      <w:r w:rsidRPr="00421B1D">
        <w:rPr>
          <w:lang w:val="ru-KZ"/>
        </w:rPr>
        <w:t xml:space="preserve"> </w:t>
      </w:r>
      <w:proofErr w:type="spellStart"/>
      <w:r w:rsidRPr="00421B1D">
        <w:rPr>
          <w:lang w:val="ru-KZ"/>
        </w:rPr>
        <w:t>below</w:t>
      </w:r>
      <w:proofErr w:type="spellEnd"/>
      <w:r w:rsidRPr="00421B1D">
        <w:rPr>
          <w:lang w:val="ru-KZ"/>
        </w:rPr>
        <w:t xml:space="preserve"> (</w:t>
      </w:r>
      <w:proofErr w:type="spellStart"/>
      <w:r w:rsidRPr="00421B1D">
        <w:rPr>
          <w:lang w:val="ru-KZ"/>
        </w:rPr>
        <w:t>Table</w:t>
      </w:r>
      <w:proofErr w:type="spellEnd"/>
      <w:r w:rsidRPr="00421B1D">
        <w:rPr>
          <w:lang w:val="ru-KZ"/>
        </w:rPr>
        <w:t xml:space="preserve"> 1).</w:t>
      </w:r>
    </w:p>
    <w:p w14:paraId="512D03C0" w14:textId="77777777" w:rsidR="00421B1D" w:rsidRPr="00421B1D" w:rsidRDefault="00421B1D" w:rsidP="00DC1473">
      <w:pPr>
        <w:ind w:firstLine="567"/>
        <w:jc w:val="both"/>
        <w:rPr>
          <w:lang w:val="ru-KZ"/>
        </w:rPr>
      </w:pPr>
    </w:p>
    <w:tbl>
      <w:tblPr>
        <w:tblW w:w="9770" w:type="dxa"/>
        <w:tblLook w:val="04A0" w:firstRow="1" w:lastRow="0" w:firstColumn="1" w:lastColumn="0" w:noHBand="0" w:noVBand="1"/>
      </w:tblPr>
      <w:tblGrid>
        <w:gridCol w:w="3933"/>
        <w:gridCol w:w="5837"/>
      </w:tblGrid>
      <w:tr w:rsidR="00DC1473" w:rsidRPr="00DC1473" w14:paraId="79B7EF41" w14:textId="77777777" w:rsidTr="007B76A0">
        <w:trPr>
          <w:trHeight w:val="356"/>
        </w:trPr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58AFB6" w14:textId="77777777" w:rsidR="007B76A0" w:rsidRPr="007B76A0" w:rsidRDefault="007B76A0" w:rsidP="00DC1473">
            <w:pPr>
              <w:ind w:firstLine="567"/>
              <w:jc w:val="both"/>
              <w:rPr>
                <w:b/>
                <w:bCs/>
                <w:lang w:val="ru-KZ" w:eastAsia="ru-KZ"/>
              </w:rPr>
            </w:pPr>
            <w:proofErr w:type="spellStart"/>
            <w:r w:rsidRPr="007B76A0">
              <w:rPr>
                <w:b/>
                <w:bCs/>
                <w:lang w:val="ru-KZ" w:eastAsia="ru-KZ"/>
              </w:rPr>
              <w:t>Author</w:t>
            </w:r>
            <w:proofErr w:type="spellEnd"/>
            <w:r w:rsidRPr="007B76A0">
              <w:rPr>
                <w:b/>
                <w:bCs/>
                <w:lang w:val="ru-KZ" w:eastAsia="ru-KZ"/>
              </w:rPr>
              <w:t>(s)</w:t>
            </w:r>
          </w:p>
        </w:tc>
        <w:tc>
          <w:tcPr>
            <w:tcW w:w="58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59A266" w14:textId="77777777" w:rsidR="007B76A0" w:rsidRPr="007B76A0" w:rsidRDefault="007B76A0" w:rsidP="00DC1473">
            <w:pPr>
              <w:ind w:firstLine="567"/>
              <w:jc w:val="both"/>
              <w:rPr>
                <w:b/>
                <w:bCs/>
                <w:lang w:val="ru-KZ" w:eastAsia="ru-KZ"/>
              </w:rPr>
            </w:pPr>
            <w:r w:rsidRPr="007B76A0">
              <w:rPr>
                <w:b/>
                <w:bCs/>
                <w:lang w:val="ru-KZ" w:eastAsia="ru-KZ"/>
              </w:rPr>
              <w:t xml:space="preserve">Type </w:t>
            </w:r>
            <w:proofErr w:type="spellStart"/>
            <w:r w:rsidRPr="007B76A0">
              <w:rPr>
                <w:b/>
                <w:bCs/>
                <w:lang w:val="ru-KZ" w:eastAsia="ru-KZ"/>
              </w:rPr>
              <w:t>of</w:t>
            </w:r>
            <w:proofErr w:type="spellEnd"/>
            <w:r w:rsidRPr="007B76A0">
              <w:rPr>
                <w:b/>
                <w:bCs/>
                <w:lang w:val="ru-KZ" w:eastAsia="ru-KZ"/>
              </w:rPr>
              <w:t xml:space="preserve"> </w:t>
            </w:r>
            <w:proofErr w:type="spellStart"/>
            <w:r w:rsidRPr="007B76A0">
              <w:rPr>
                <w:b/>
                <w:bCs/>
                <w:lang w:val="ru-KZ" w:eastAsia="ru-KZ"/>
              </w:rPr>
              <w:t>conflicts</w:t>
            </w:r>
            <w:proofErr w:type="spellEnd"/>
          </w:p>
        </w:tc>
      </w:tr>
      <w:tr w:rsidR="00DC1473" w:rsidRPr="00DC1473" w14:paraId="48D60F2B" w14:textId="77777777" w:rsidTr="007B76A0">
        <w:trPr>
          <w:trHeight w:val="517"/>
        </w:trPr>
        <w:tc>
          <w:tcPr>
            <w:tcW w:w="3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628667" w14:textId="77777777" w:rsidR="007B76A0" w:rsidRPr="007B76A0" w:rsidRDefault="007B76A0" w:rsidP="00DC1473">
            <w:pPr>
              <w:ind w:firstLine="567"/>
              <w:jc w:val="both"/>
              <w:rPr>
                <w:u w:val="single"/>
                <w:lang w:val="ru-KZ" w:eastAsia="ru-KZ"/>
              </w:rPr>
            </w:pPr>
            <w:hyperlink r:id="rId35" w:history="1">
              <w:proofErr w:type="spellStart"/>
              <w:r w:rsidRPr="007B76A0">
                <w:rPr>
                  <w:u w:val="single"/>
                  <w:lang w:val="ru-KZ" w:eastAsia="ru-KZ"/>
                </w:rPr>
                <w:t>Pondy</w:t>
              </w:r>
              <w:proofErr w:type="spellEnd"/>
              <w:r w:rsidRPr="007B76A0">
                <w:rPr>
                  <w:u w:val="single"/>
                  <w:lang w:val="ru-KZ" w:eastAsia="ru-KZ"/>
                </w:rPr>
                <w:t xml:space="preserve"> (Citation1967)</w:t>
              </w:r>
            </w:hyperlink>
          </w:p>
        </w:tc>
        <w:tc>
          <w:tcPr>
            <w:tcW w:w="58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D782A6" w14:textId="35BBEE27" w:rsidR="007B76A0" w:rsidRPr="00DC1473" w:rsidRDefault="007B76A0" w:rsidP="00DC1473">
            <w:pPr>
              <w:pStyle w:val="a9"/>
              <w:numPr>
                <w:ilvl w:val="0"/>
                <w:numId w:val="15"/>
              </w:numPr>
              <w:ind w:firstLine="567"/>
              <w:jc w:val="both"/>
              <w:rPr>
                <w:lang w:val="ru-KZ" w:eastAsia="ru-KZ"/>
              </w:rPr>
            </w:pPr>
            <w:proofErr w:type="spellStart"/>
            <w:r w:rsidRPr="00DC1473">
              <w:rPr>
                <w:lang w:val="ru-KZ" w:eastAsia="ru-KZ"/>
              </w:rPr>
              <w:t>Bargaining</w:t>
            </w:r>
            <w:proofErr w:type="spellEnd"/>
            <w:r w:rsidRPr="00DC1473">
              <w:rPr>
                <w:lang w:val="ru-KZ" w:eastAsia="ru-KZ"/>
              </w:rPr>
              <w:t xml:space="preserve"> Model</w:t>
            </w:r>
            <w:r w:rsidRPr="00DC1473">
              <w:rPr>
                <w:lang w:val="ru-KZ" w:eastAsia="ru-KZ"/>
              </w:rPr>
              <w:t xml:space="preserve"> </w:t>
            </w:r>
          </w:p>
          <w:p w14:paraId="1307B456" w14:textId="77777777" w:rsidR="007B76A0" w:rsidRPr="00DC1473" w:rsidRDefault="007B76A0" w:rsidP="00DC1473">
            <w:pPr>
              <w:pStyle w:val="a9"/>
              <w:numPr>
                <w:ilvl w:val="0"/>
                <w:numId w:val="15"/>
              </w:numPr>
              <w:ind w:firstLine="567"/>
              <w:jc w:val="both"/>
              <w:rPr>
                <w:lang w:val="ru-KZ" w:eastAsia="ru-KZ"/>
              </w:rPr>
            </w:pPr>
            <w:proofErr w:type="spellStart"/>
            <w:r w:rsidRPr="007B76A0">
              <w:rPr>
                <w:lang w:val="ru-KZ" w:eastAsia="ru-KZ"/>
              </w:rPr>
              <w:t>Bureaucratic</w:t>
            </w:r>
            <w:proofErr w:type="spellEnd"/>
            <w:r w:rsidRPr="007B76A0">
              <w:rPr>
                <w:lang w:val="ru-KZ" w:eastAsia="ru-KZ"/>
              </w:rPr>
              <w:t xml:space="preserve"> Model</w:t>
            </w:r>
          </w:p>
          <w:p w14:paraId="7ECAE592" w14:textId="066C4348" w:rsidR="007B76A0" w:rsidRPr="00DC1473" w:rsidRDefault="007B76A0" w:rsidP="00DC1473">
            <w:pPr>
              <w:pStyle w:val="a9"/>
              <w:numPr>
                <w:ilvl w:val="0"/>
                <w:numId w:val="15"/>
              </w:numPr>
              <w:ind w:firstLine="567"/>
              <w:jc w:val="both"/>
              <w:rPr>
                <w:lang w:val="ru-KZ" w:eastAsia="ru-KZ"/>
              </w:rPr>
            </w:pPr>
            <w:r w:rsidRPr="007B76A0">
              <w:rPr>
                <w:lang w:val="ru-KZ" w:eastAsia="ru-KZ"/>
              </w:rPr>
              <w:t>Systems Model</w:t>
            </w:r>
          </w:p>
        </w:tc>
      </w:tr>
      <w:tr w:rsidR="00DC1473" w:rsidRPr="00DC1473" w14:paraId="4F692EBF" w14:textId="77777777" w:rsidTr="007B76A0">
        <w:trPr>
          <w:trHeight w:val="1034"/>
        </w:trPr>
        <w:tc>
          <w:tcPr>
            <w:tcW w:w="3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114329" w14:textId="77777777" w:rsidR="007B76A0" w:rsidRPr="007B76A0" w:rsidRDefault="007B76A0" w:rsidP="00DC1473">
            <w:pPr>
              <w:ind w:firstLine="567"/>
              <w:jc w:val="both"/>
              <w:rPr>
                <w:u w:val="single"/>
                <w:lang w:val="ru-KZ" w:eastAsia="ru-KZ"/>
              </w:rPr>
            </w:pPr>
            <w:hyperlink r:id="rId36" w:history="1">
              <w:r w:rsidRPr="007B76A0">
                <w:rPr>
                  <w:u w:val="single"/>
                  <w:lang w:val="ru-KZ" w:eastAsia="ru-KZ"/>
                </w:rPr>
                <w:t xml:space="preserve">Wall </w:t>
              </w:r>
              <w:proofErr w:type="spellStart"/>
              <w:r w:rsidRPr="007B76A0">
                <w:rPr>
                  <w:u w:val="single"/>
                  <w:lang w:val="ru-KZ" w:eastAsia="ru-KZ"/>
                </w:rPr>
                <w:t>and</w:t>
              </w:r>
              <w:proofErr w:type="spellEnd"/>
              <w:r w:rsidRPr="007B76A0">
                <w:rPr>
                  <w:u w:val="single"/>
                  <w:lang w:val="ru-KZ" w:eastAsia="ru-KZ"/>
                </w:rPr>
                <w:t xml:space="preserve"> </w:t>
              </w:r>
              <w:proofErr w:type="spellStart"/>
              <w:r w:rsidRPr="007B76A0">
                <w:rPr>
                  <w:u w:val="single"/>
                  <w:lang w:val="ru-KZ" w:eastAsia="ru-KZ"/>
                </w:rPr>
                <w:t>Nolan</w:t>
              </w:r>
              <w:proofErr w:type="spellEnd"/>
              <w:r w:rsidRPr="007B76A0">
                <w:rPr>
                  <w:u w:val="single"/>
                  <w:lang w:val="ru-KZ" w:eastAsia="ru-KZ"/>
                </w:rPr>
                <w:t xml:space="preserve"> (Citation1986)</w:t>
              </w:r>
            </w:hyperlink>
          </w:p>
        </w:tc>
        <w:tc>
          <w:tcPr>
            <w:tcW w:w="58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76BF3D" w14:textId="3A936A5E" w:rsidR="007B76A0" w:rsidRPr="00DC1473" w:rsidRDefault="007B76A0" w:rsidP="00DC1473">
            <w:pPr>
              <w:pStyle w:val="a9"/>
              <w:numPr>
                <w:ilvl w:val="0"/>
                <w:numId w:val="16"/>
              </w:numPr>
              <w:ind w:firstLine="567"/>
              <w:jc w:val="both"/>
              <w:rPr>
                <w:lang w:val="ru-KZ" w:eastAsia="ru-KZ"/>
              </w:rPr>
            </w:pPr>
            <w:proofErr w:type="spellStart"/>
            <w:r w:rsidRPr="00DC1473">
              <w:rPr>
                <w:lang w:val="ru-KZ" w:eastAsia="ru-KZ"/>
              </w:rPr>
              <w:t>Relationship-focused</w:t>
            </w:r>
            <w:proofErr w:type="spellEnd"/>
            <w:r w:rsidRPr="00DC1473">
              <w:rPr>
                <w:lang w:val="ru-KZ" w:eastAsia="ru-KZ"/>
              </w:rPr>
              <w:t xml:space="preserve"> </w:t>
            </w:r>
            <w:proofErr w:type="spellStart"/>
            <w:r w:rsidRPr="00DC1473">
              <w:rPr>
                <w:lang w:val="ru-KZ" w:eastAsia="ru-KZ"/>
              </w:rPr>
              <w:t>people</w:t>
            </w:r>
            <w:proofErr w:type="spellEnd"/>
            <w:r w:rsidRPr="00DC1473">
              <w:rPr>
                <w:lang w:val="ru-KZ" w:eastAsia="ru-KZ"/>
              </w:rPr>
              <w:t xml:space="preserve"> </w:t>
            </w:r>
            <w:proofErr w:type="spellStart"/>
            <w:r w:rsidRPr="00DC1473">
              <w:rPr>
                <w:lang w:val="ru-KZ" w:eastAsia="ru-KZ"/>
              </w:rPr>
              <w:t>conflicts</w:t>
            </w:r>
            <w:proofErr w:type="spellEnd"/>
          </w:p>
          <w:p w14:paraId="3A4A4C98" w14:textId="65B8FA5F" w:rsidR="007B76A0" w:rsidRPr="00DC1473" w:rsidRDefault="007B76A0" w:rsidP="00DC1473">
            <w:pPr>
              <w:pStyle w:val="a9"/>
              <w:numPr>
                <w:ilvl w:val="0"/>
                <w:numId w:val="16"/>
              </w:numPr>
              <w:ind w:firstLine="567"/>
              <w:jc w:val="both"/>
              <w:rPr>
                <w:lang w:val="ru-KZ" w:eastAsia="ru-KZ"/>
              </w:rPr>
            </w:pPr>
            <w:proofErr w:type="spellStart"/>
            <w:r w:rsidRPr="007B76A0">
              <w:rPr>
                <w:lang w:val="ru-KZ" w:eastAsia="ru-KZ"/>
              </w:rPr>
              <w:t>Conflicts</w:t>
            </w:r>
            <w:proofErr w:type="spellEnd"/>
            <w:r w:rsidRPr="007B76A0">
              <w:rPr>
                <w:lang w:val="ru-KZ" w:eastAsia="ru-KZ"/>
              </w:rPr>
              <w:t xml:space="preserve"> </w:t>
            </w:r>
            <w:proofErr w:type="spellStart"/>
            <w:r w:rsidRPr="007B76A0">
              <w:rPr>
                <w:lang w:val="ru-KZ" w:eastAsia="ru-KZ"/>
              </w:rPr>
              <w:t>about</w:t>
            </w:r>
            <w:proofErr w:type="spellEnd"/>
            <w:r w:rsidRPr="007B76A0">
              <w:rPr>
                <w:lang w:val="ru-KZ" w:eastAsia="ru-KZ"/>
              </w:rPr>
              <w:t xml:space="preserve"> </w:t>
            </w:r>
            <w:proofErr w:type="spellStart"/>
            <w:r w:rsidRPr="007B76A0">
              <w:rPr>
                <w:lang w:val="ru-KZ" w:eastAsia="ru-KZ"/>
              </w:rPr>
              <w:t>the</w:t>
            </w:r>
            <w:proofErr w:type="spellEnd"/>
            <w:r w:rsidRPr="007B76A0">
              <w:rPr>
                <w:lang w:val="ru-KZ" w:eastAsia="ru-KZ"/>
              </w:rPr>
              <w:t xml:space="preserve"> </w:t>
            </w:r>
            <w:proofErr w:type="spellStart"/>
            <w:r w:rsidRPr="007B76A0">
              <w:rPr>
                <w:lang w:val="ru-KZ" w:eastAsia="ru-KZ"/>
              </w:rPr>
              <w:t>substantive</w:t>
            </w:r>
            <w:proofErr w:type="spellEnd"/>
            <w:r w:rsidRPr="007B76A0">
              <w:rPr>
                <w:lang w:val="ru-KZ" w:eastAsia="ru-KZ"/>
              </w:rPr>
              <w:t xml:space="preserve"> </w:t>
            </w:r>
            <w:proofErr w:type="spellStart"/>
            <w:r w:rsidRPr="007B76A0">
              <w:rPr>
                <w:lang w:val="ru-KZ" w:eastAsia="ru-KZ"/>
              </w:rPr>
              <w:t>content</w:t>
            </w:r>
            <w:proofErr w:type="spellEnd"/>
            <w:r w:rsidRPr="007B76A0">
              <w:rPr>
                <w:lang w:val="ru-KZ" w:eastAsia="ru-KZ"/>
              </w:rPr>
              <w:t xml:space="preserve"> </w:t>
            </w:r>
            <w:proofErr w:type="spellStart"/>
            <w:r w:rsidRPr="007B76A0">
              <w:rPr>
                <w:lang w:val="ru-KZ" w:eastAsia="ru-KZ"/>
              </w:rPr>
              <w:t>of</w:t>
            </w:r>
            <w:proofErr w:type="spellEnd"/>
            <w:r w:rsidRPr="007B76A0">
              <w:rPr>
                <w:lang w:val="ru-KZ" w:eastAsia="ru-KZ"/>
              </w:rPr>
              <w:t xml:space="preserve"> </w:t>
            </w:r>
            <w:proofErr w:type="spellStart"/>
            <w:r w:rsidRPr="007B76A0">
              <w:rPr>
                <w:lang w:val="ru-KZ" w:eastAsia="ru-KZ"/>
              </w:rPr>
              <w:t>the</w:t>
            </w:r>
            <w:proofErr w:type="spellEnd"/>
            <w:r w:rsidRPr="007B76A0">
              <w:rPr>
                <w:lang w:val="ru-KZ" w:eastAsia="ru-KZ"/>
              </w:rPr>
              <w:t xml:space="preserve"> </w:t>
            </w:r>
            <w:proofErr w:type="spellStart"/>
            <w:r w:rsidRPr="007B76A0">
              <w:rPr>
                <w:lang w:val="ru-KZ" w:eastAsia="ru-KZ"/>
              </w:rPr>
              <w:t>task</w:t>
            </w:r>
            <w:proofErr w:type="spellEnd"/>
          </w:p>
        </w:tc>
      </w:tr>
      <w:tr w:rsidR="00DC1473" w:rsidRPr="00DC1473" w14:paraId="5210BCAA" w14:textId="77777777" w:rsidTr="007B76A0">
        <w:trPr>
          <w:trHeight w:val="862"/>
        </w:trPr>
        <w:tc>
          <w:tcPr>
            <w:tcW w:w="3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BC3B2D" w14:textId="77777777" w:rsidR="007B76A0" w:rsidRPr="007B76A0" w:rsidRDefault="007B76A0" w:rsidP="00DC1473">
            <w:pPr>
              <w:ind w:firstLine="567"/>
              <w:jc w:val="both"/>
              <w:rPr>
                <w:u w:val="single"/>
                <w:lang w:val="ru-KZ" w:eastAsia="ru-KZ"/>
              </w:rPr>
            </w:pPr>
            <w:hyperlink r:id="rId37" w:history="1">
              <w:proofErr w:type="spellStart"/>
              <w:r w:rsidRPr="007B76A0">
                <w:rPr>
                  <w:u w:val="single"/>
                  <w:lang w:val="ru-KZ" w:eastAsia="ru-KZ"/>
                </w:rPr>
                <w:t>Priem</w:t>
              </w:r>
              <w:proofErr w:type="spellEnd"/>
              <w:r w:rsidRPr="007B76A0">
                <w:rPr>
                  <w:u w:val="single"/>
                  <w:lang w:val="ru-KZ" w:eastAsia="ru-KZ"/>
                </w:rPr>
                <w:t xml:space="preserve"> </w:t>
              </w:r>
              <w:proofErr w:type="spellStart"/>
              <w:r w:rsidRPr="007B76A0">
                <w:rPr>
                  <w:u w:val="single"/>
                  <w:lang w:val="ru-KZ" w:eastAsia="ru-KZ"/>
                </w:rPr>
                <w:t>and</w:t>
              </w:r>
              <w:proofErr w:type="spellEnd"/>
              <w:r w:rsidRPr="007B76A0">
                <w:rPr>
                  <w:u w:val="single"/>
                  <w:lang w:val="ru-KZ" w:eastAsia="ru-KZ"/>
                </w:rPr>
                <w:t xml:space="preserve"> Price (Citation1991)</w:t>
              </w:r>
            </w:hyperlink>
          </w:p>
        </w:tc>
        <w:tc>
          <w:tcPr>
            <w:tcW w:w="58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3F1A19" w14:textId="56D92E96" w:rsidR="007B76A0" w:rsidRPr="00DC1473" w:rsidRDefault="007B76A0" w:rsidP="00DC1473">
            <w:pPr>
              <w:pStyle w:val="a9"/>
              <w:numPr>
                <w:ilvl w:val="0"/>
                <w:numId w:val="17"/>
              </w:numPr>
              <w:ind w:firstLine="567"/>
              <w:jc w:val="both"/>
              <w:rPr>
                <w:lang w:val="ru-KZ" w:eastAsia="ru-KZ"/>
              </w:rPr>
            </w:pPr>
            <w:r w:rsidRPr="00DC1473">
              <w:rPr>
                <w:lang w:val="ru-KZ" w:eastAsia="ru-KZ"/>
              </w:rPr>
              <w:t xml:space="preserve">Cognitive, </w:t>
            </w:r>
            <w:proofErr w:type="spellStart"/>
            <w:r w:rsidRPr="00DC1473">
              <w:rPr>
                <w:lang w:val="ru-KZ" w:eastAsia="ru-KZ"/>
              </w:rPr>
              <w:t>task-related</w:t>
            </w:r>
            <w:proofErr w:type="spellEnd"/>
            <w:r w:rsidRPr="00DC1473">
              <w:rPr>
                <w:lang w:val="ru-KZ" w:eastAsia="ru-KZ"/>
              </w:rPr>
              <w:t xml:space="preserve"> </w:t>
            </w:r>
            <w:proofErr w:type="spellStart"/>
            <w:r w:rsidRPr="00DC1473">
              <w:rPr>
                <w:lang w:val="ru-KZ" w:eastAsia="ru-KZ"/>
              </w:rPr>
              <w:t>conflicts</w:t>
            </w:r>
            <w:proofErr w:type="spellEnd"/>
          </w:p>
          <w:p w14:paraId="2C36EC37" w14:textId="669A7480" w:rsidR="007B76A0" w:rsidRPr="00DC1473" w:rsidRDefault="007B76A0" w:rsidP="00DC1473">
            <w:pPr>
              <w:pStyle w:val="a9"/>
              <w:numPr>
                <w:ilvl w:val="0"/>
                <w:numId w:val="17"/>
              </w:numPr>
              <w:ind w:firstLine="567"/>
              <w:jc w:val="both"/>
              <w:rPr>
                <w:lang w:val="ru-KZ" w:eastAsia="ru-KZ"/>
              </w:rPr>
            </w:pPr>
            <w:r w:rsidRPr="007B76A0">
              <w:rPr>
                <w:lang w:val="ru-KZ" w:eastAsia="ru-KZ"/>
              </w:rPr>
              <w:t>Social-</w:t>
            </w:r>
            <w:proofErr w:type="spellStart"/>
            <w:r w:rsidRPr="007B76A0">
              <w:rPr>
                <w:lang w:val="ru-KZ" w:eastAsia="ru-KZ"/>
              </w:rPr>
              <w:t>emotional</w:t>
            </w:r>
            <w:proofErr w:type="spellEnd"/>
            <w:r w:rsidRPr="007B76A0">
              <w:rPr>
                <w:lang w:val="ru-KZ" w:eastAsia="ru-KZ"/>
              </w:rPr>
              <w:t xml:space="preserve"> </w:t>
            </w:r>
            <w:proofErr w:type="spellStart"/>
            <w:r w:rsidRPr="007B76A0">
              <w:rPr>
                <w:lang w:val="ru-KZ" w:eastAsia="ru-KZ"/>
              </w:rPr>
              <w:t>conflicts</w:t>
            </w:r>
            <w:proofErr w:type="spellEnd"/>
          </w:p>
        </w:tc>
      </w:tr>
      <w:tr w:rsidR="00DC1473" w:rsidRPr="00DC1473" w14:paraId="555B4CDB" w14:textId="77777777" w:rsidTr="007B76A0">
        <w:trPr>
          <w:trHeight w:val="689"/>
        </w:trPr>
        <w:tc>
          <w:tcPr>
            <w:tcW w:w="3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F0EA72" w14:textId="77777777" w:rsidR="007B76A0" w:rsidRPr="007B76A0" w:rsidRDefault="007B76A0" w:rsidP="00DC1473">
            <w:pPr>
              <w:ind w:firstLine="567"/>
              <w:jc w:val="both"/>
              <w:rPr>
                <w:u w:val="single"/>
                <w:lang w:val="ru-KZ" w:eastAsia="ru-KZ"/>
              </w:rPr>
            </w:pPr>
            <w:hyperlink r:id="rId38" w:history="1">
              <w:proofErr w:type="spellStart"/>
              <w:r w:rsidRPr="007B76A0">
                <w:rPr>
                  <w:u w:val="single"/>
                  <w:lang w:val="ru-KZ" w:eastAsia="ru-KZ"/>
                </w:rPr>
                <w:t>Jehn</w:t>
              </w:r>
              <w:proofErr w:type="spellEnd"/>
              <w:r w:rsidRPr="007B76A0">
                <w:rPr>
                  <w:u w:val="single"/>
                  <w:lang w:val="ru-KZ" w:eastAsia="ru-KZ"/>
                </w:rPr>
                <w:t xml:space="preserve"> (Citation1995)</w:t>
              </w:r>
            </w:hyperlink>
          </w:p>
        </w:tc>
        <w:tc>
          <w:tcPr>
            <w:tcW w:w="58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70286C" w14:textId="17CB5D13" w:rsidR="007B76A0" w:rsidRPr="00DC1473" w:rsidRDefault="007B76A0" w:rsidP="00DC1473">
            <w:pPr>
              <w:pStyle w:val="a9"/>
              <w:numPr>
                <w:ilvl w:val="0"/>
                <w:numId w:val="18"/>
              </w:numPr>
              <w:ind w:firstLine="567"/>
              <w:jc w:val="both"/>
              <w:rPr>
                <w:lang w:val="ru-KZ" w:eastAsia="ru-KZ"/>
              </w:rPr>
            </w:pPr>
            <w:proofErr w:type="spellStart"/>
            <w:r w:rsidRPr="00DC1473">
              <w:rPr>
                <w:lang w:val="ru-KZ" w:eastAsia="ru-KZ"/>
              </w:rPr>
              <w:t>Relationship</w:t>
            </w:r>
            <w:proofErr w:type="spellEnd"/>
            <w:r w:rsidRPr="00DC1473">
              <w:rPr>
                <w:lang w:val="ru-KZ" w:eastAsia="ru-KZ"/>
              </w:rPr>
              <w:t xml:space="preserve"> </w:t>
            </w:r>
            <w:proofErr w:type="spellStart"/>
            <w:r w:rsidRPr="00DC1473">
              <w:rPr>
                <w:lang w:val="ru-KZ" w:eastAsia="ru-KZ"/>
              </w:rPr>
              <w:t>conflict</w:t>
            </w:r>
            <w:proofErr w:type="spellEnd"/>
          </w:p>
          <w:p w14:paraId="335EC293" w14:textId="613CDE14" w:rsidR="007B76A0" w:rsidRPr="00DC1473" w:rsidRDefault="007B76A0" w:rsidP="00DC1473">
            <w:pPr>
              <w:pStyle w:val="a9"/>
              <w:numPr>
                <w:ilvl w:val="0"/>
                <w:numId w:val="18"/>
              </w:numPr>
              <w:ind w:firstLine="567"/>
              <w:jc w:val="both"/>
              <w:rPr>
                <w:lang w:val="ru-KZ" w:eastAsia="ru-KZ"/>
              </w:rPr>
            </w:pPr>
            <w:r w:rsidRPr="007B76A0">
              <w:rPr>
                <w:lang w:val="ru-KZ" w:eastAsia="ru-KZ"/>
              </w:rPr>
              <w:t xml:space="preserve">Task </w:t>
            </w:r>
            <w:proofErr w:type="spellStart"/>
            <w:r w:rsidRPr="007B76A0">
              <w:rPr>
                <w:lang w:val="ru-KZ" w:eastAsia="ru-KZ"/>
              </w:rPr>
              <w:t>conflict</w:t>
            </w:r>
            <w:proofErr w:type="spellEnd"/>
          </w:p>
        </w:tc>
      </w:tr>
      <w:tr w:rsidR="00DC1473" w:rsidRPr="00DC1473" w14:paraId="5CD23E4B" w14:textId="77777777" w:rsidTr="007B76A0">
        <w:trPr>
          <w:trHeight w:val="689"/>
        </w:trPr>
        <w:tc>
          <w:tcPr>
            <w:tcW w:w="3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D43DF1" w14:textId="77777777" w:rsidR="007B76A0" w:rsidRPr="007B76A0" w:rsidRDefault="007B76A0" w:rsidP="00DC1473">
            <w:pPr>
              <w:ind w:firstLine="567"/>
              <w:jc w:val="both"/>
              <w:rPr>
                <w:u w:val="single"/>
                <w:lang w:val="ru-KZ" w:eastAsia="ru-KZ"/>
              </w:rPr>
            </w:pPr>
            <w:hyperlink r:id="rId39" w:history="1">
              <w:proofErr w:type="spellStart"/>
              <w:r w:rsidRPr="007B76A0">
                <w:rPr>
                  <w:u w:val="single"/>
                  <w:lang w:val="ru-KZ" w:eastAsia="ru-KZ"/>
                </w:rPr>
                <w:t>Jehn</w:t>
              </w:r>
              <w:proofErr w:type="spellEnd"/>
              <w:r w:rsidRPr="007B76A0">
                <w:rPr>
                  <w:u w:val="single"/>
                  <w:lang w:val="ru-KZ" w:eastAsia="ru-KZ"/>
                </w:rPr>
                <w:t xml:space="preserve"> (Citation1997)</w:t>
              </w:r>
            </w:hyperlink>
          </w:p>
        </w:tc>
        <w:tc>
          <w:tcPr>
            <w:tcW w:w="58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AFB2D4" w14:textId="476C4B8D" w:rsidR="007B76A0" w:rsidRPr="00DC1473" w:rsidRDefault="007B76A0" w:rsidP="00DC1473">
            <w:pPr>
              <w:pStyle w:val="a9"/>
              <w:numPr>
                <w:ilvl w:val="0"/>
                <w:numId w:val="19"/>
              </w:numPr>
              <w:ind w:firstLine="567"/>
              <w:jc w:val="both"/>
              <w:rPr>
                <w:lang w:val="ru-KZ" w:eastAsia="ru-KZ"/>
              </w:rPr>
            </w:pPr>
            <w:proofErr w:type="spellStart"/>
            <w:r w:rsidRPr="00DC1473">
              <w:rPr>
                <w:lang w:val="ru-KZ" w:eastAsia="ru-KZ"/>
              </w:rPr>
              <w:t>Relationship</w:t>
            </w:r>
            <w:proofErr w:type="spellEnd"/>
            <w:r w:rsidRPr="00DC1473">
              <w:rPr>
                <w:lang w:val="ru-KZ" w:eastAsia="ru-KZ"/>
              </w:rPr>
              <w:t xml:space="preserve"> </w:t>
            </w:r>
            <w:proofErr w:type="spellStart"/>
            <w:r w:rsidRPr="00DC1473">
              <w:rPr>
                <w:lang w:val="ru-KZ" w:eastAsia="ru-KZ"/>
              </w:rPr>
              <w:t>conflict</w:t>
            </w:r>
            <w:proofErr w:type="spellEnd"/>
          </w:p>
          <w:p w14:paraId="1C0A9EAC" w14:textId="77777777" w:rsidR="007B76A0" w:rsidRPr="00DC1473" w:rsidRDefault="007B76A0" w:rsidP="00DC1473">
            <w:pPr>
              <w:pStyle w:val="a9"/>
              <w:numPr>
                <w:ilvl w:val="0"/>
                <w:numId w:val="19"/>
              </w:numPr>
              <w:ind w:firstLine="567"/>
              <w:jc w:val="both"/>
              <w:rPr>
                <w:lang w:val="ru-KZ" w:eastAsia="ru-KZ"/>
              </w:rPr>
            </w:pPr>
            <w:r w:rsidRPr="007B76A0">
              <w:rPr>
                <w:lang w:val="ru-KZ" w:eastAsia="ru-KZ"/>
              </w:rPr>
              <w:t xml:space="preserve">Task </w:t>
            </w:r>
            <w:proofErr w:type="spellStart"/>
            <w:r w:rsidRPr="007B76A0">
              <w:rPr>
                <w:lang w:val="ru-KZ" w:eastAsia="ru-KZ"/>
              </w:rPr>
              <w:t>conflict</w:t>
            </w:r>
            <w:proofErr w:type="spellEnd"/>
          </w:p>
          <w:p w14:paraId="085916F4" w14:textId="3F303B92" w:rsidR="007B76A0" w:rsidRPr="00DC1473" w:rsidRDefault="007B76A0" w:rsidP="00DC1473">
            <w:pPr>
              <w:pStyle w:val="a9"/>
              <w:numPr>
                <w:ilvl w:val="0"/>
                <w:numId w:val="19"/>
              </w:numPr>
              <w:ind w:firstLine="567"/>
              <w:jc w:val="both"/>
              <w:rPr>
                <w:lang w:val="ru-KZ" w:eastAsia="ru-KZ"/>
              </w:rPr>
            </w:pPr>
            <w:r w:rsidRPr="007B76A0">
              <w:rPr>
                <w:lang w:val="ru-KZ" w:eastAsia="ru-KZ"/>
              </w:rPr>
              <w:t>Process conflict</w:t>
            </w:r>
          </w:p>
        </w:tc>
      </w:tr>
      <w:tr w:rsidR="00DC1473" w:rsidRPr="00DC1473" w14:paraId="269A0E8E" w14:textId="77777777" w:rsidTr="007B76A0">
        <w:trPr>
          <w:trHeight w:val="344"/>
        </w:trPr>
        <w:tc>
          <w:tcPr>
            <w:tcW w:w="3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3DB497" w14:textId="77777777" w:rsidR="007B76A0" w:rsidRPr="007B76A0" w:rsidRDefault="007B76A0" w:rsidP="00DC1473">
            <w:pPr>
              <w:ind w:firstLine="567"/>
              <w:jc w:val="both"/>
              <w:rPr>
                <w:u w:val="single"/>
                <w:lang w:val="ru-KZ" w:eastAsia="ru-KZ"/>
              </w:rPr>
            </w:pPr>
            <w:hyperlink r:id="rId40" w:history="1">
              <w:proofErr w:type="spellStart"/>
              <w:r w:rsidRPr="007B76A0">
                <w:rPr>
                  <w:u w:val="single"/>
                  <w:lang w:val="ru-KZ" w:eastAsia="ru-KZ"/>
                </w:rPr>
                <w:t>Michel</w:t>
              </w:r>
              <w:proofErr w:type="spellEnd"/>
              <w:r w:rsidRPr="007B76A0">
                <w:rPr>
                  <w:u w:val="single"/>
                  <w:lang w:val="ru-KZ" w:eastAsia="ru-KZ"/>
                </w:rPr>
                <w:t xml:space="preserve"> </w:t>
              </w:r>
              <w:proofErr w:type="spellStart"/>
              <w:r w:rsidRPr="007B76A0">
                <w:rPr>
                  <w:u w:val="single"/>
                  <w:lang w:val="ru-KZ" w:eastAsia="ru-KZ"/>
                </w:rPr>
                <w:t>et</w:t>
              </w:r>
              <w:proofErr w:type="spellEnd"/>
              <w:r w:rsidRPr="007B76A0">
                <w:rPr>
                  <w:u w:val="single"/>
                  <w:lang w:val="ru-KZ" w:eastAsia="ru-KZ"/>
                </w:rPr>
                <w:t xml:space="preserve"> </w:t>
              </w:r>
              <w:proofErr w:type="spellStart"/>
              <w:r w:rsidRPr="007B76A0">
                <w:rPr>
                  <w:u w:val="single"/>
                  <w:lang w:val="ru-KZ" w:eastAsia="ru-KZ"/>
                </w:rPr>
                <w:t>al</w:t>
              </w:r>
              <w:proofErr w:type="spellEnd"/>
              <w:r w:rsidRPr="007B76A0">
                <w:rPr>
                  <w:u w:val="single"/>
                  <w:lang w:val="ru-KZ" w:eastAsia="ru-KZ"/>
                </w:rPr>
                <w:t>. (Citation2011)</w:t>
              </w:r>
            </w:hyperlink>
          </w:p>
        </w:tc>
        <w:tc>
          <w:tcPr>
            <w:tcW w:w="58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EFCFC6" w14:textId="77777777" w:rsidR="007B76A0" w:rsidRPr="00DC1473" w:rsidRDefault="007B76A0" w:rsidP="00DC1473">
            <w:pPr>
              <w:ind w:firstLine="567"/>
              <w:jc w:val="both"/>
              <w:rPr>
                <w:lang w:val="ru-KZ" w:eastAsia="ru-KZ"/>
              </w:rPr>
            </w:pPr>
            <w:r w:rsidRPr="007B76A0">
              <w:rPr>
                <w:lang w:val="ru-KZ" w:eastAsia="ru-KZ"/>
              </w:rPr>
              <w:t xml:space="preserve">Work </w:t>
            </w:r>
            <w:proofErr w:type="spellStart"/>
            <w:r w:rsidRPr="007B76A0">
              <w:rPr>
                <w:lang w:val="ru-KZ" w:eastAsia="ru-KZ"/>
              </w:rPr>
              <w:t>family</w:t>
            </w:r>
            <w:proofErr w:type="spellEnd"/>
            <w:r w:rsidRPr="007B76A0">
              <w:rPr>
                <w:lang w:val="ru-KZ" w:eastAsia="ru-KZ"/>
              </w:rPr>
              <w:t xml:space="preserve"> </w:t>
            </w:r>
            <w:proofErr w:type="spellStart"/>
            <w:r w:rsidRPr="007B76A0">
              <w:rPr>
                <w:lang w:val="ru-KZ" w:eastAsia="ru-KZ"/>
              </w:rPr>
              <w:t>conflict</w:t>
            </w:r>
            <w:proofErr w:type="spellEnd"/>
          </w:p>
          <w:p w14:paraId="07D8F72D" w14:textId="298F3B23" w:rsidR="007B76A0" w:rsidRPr="00DC1473" w:rsidRDefault="007B76A0" w:rsidP="00DC1473">
            <w:pPr>
              <w:pStyle w:val="a9"/>
              <w:numPr>
                <w:ilvl w:val="0"/>
                <w:numId w:val="20"/>
              </w:numPr>
              <w:ind w:firstLine="567"/>
              <w:jc w:val="both"/>
              <w:rPr>
                <w:lang w:val="ru-KZ" w:eastAsia="ru-KZ"/>
              </w:rPr>
            </w:pPr>
            <w:r w:rsidRPr="00DC1473">
              <w:rPr>
                <w:lang w:val="ru-KZ" w:eastAsia="ru-KZ"/>
              </w:rPr>
              <w:t xml:space="preserve">Work to family </w:t>
            </w:r>
            <w:proofErr w:type="spellStart"/>
            <w:r w:rsidRPr="00DC1473">
              <w:rPr>
                <w:lang w:val="ru-KZ" w:eastAsia="ru-KZ"/>
              </w:rPr>
              <w:t>conflict</w:t>
            </w:r>
            <w:proofErr w:type="spellEnd"/>
          </w:p>
          <w:p w14:paraId="2445D8C7" w14:textId="1C1747AF" w:rsidR="007B76A0" w:rsidRPr="00DC1473" w:rsidRDefault="007B76A0" w:rsidP="00DC1473">
            <w:pPr>
              <w:pStyle w:val="a9"/>
              <w:numPr>
                <w:ilvl w:val="0"/>
                <w:numId w:val="20"/>
              </w:numPr>
              <w:ind w:firstLine="567"/>
              <w:jc w:val="both"/>
              <w:rPr>
                <w:lang w:val="ru-KZ" w:eastAsia="ru-KZ"/>
              </w:rPr>
            </w:pPr>
            <w:r w:rsidRPr="007B76A0">
              <w:rPr>
                <w:lang w:val="ru-KZ" w:eastAsia="ru-KZ"/>
              </w:rPr>
              <w:t xml:space="preserve">2. Family </w:t>
            </w:r>
            <w:proofErr w:type="spellStart"/>
            <w:r w:rsidRPr="007B76A0">
              <w:rPr>
                <w:lang w:val="ru-KZ" w:eastAsia="ru-KZ"/>
              </w:rPr>
              <w:t>to</w:t>
            </w:r>
            <w:proofErr w:type="spellEnd"/>
            <w:r w:rsidRPr="007B76A0">
              <w:rPr>
                <w:lang w:val="ru-KZ" w:eastAsia="ru-KZ"/>
              </w:rPr>
              <w:t xml:space="preserve"> </w:t>
            </w:r>
            <w:proofErr w:type="spellStart"/>
            <w:r w:rsidRPr="007B76A0">
              <w:rPr>
                <w:lang w:val="ru-KZ" w:eastAsia="ru-KZ"/>
              </w:rPr>
              <w:t>work</w:t>
            </w:r>
            <w:proofErr w:type="spellEnd"/>
            <w:r w:rsidRPr="007B76A0">
              <w:rPr>
                <w:lang w:val="ru-KZ" w:eastAsia="ru-KZ"/>
              </w:rPr>
              <w:t xml:space="preserve"> </w:t>
            </w:r>
            <w:proofErr w:type="spellStart"/>
            <w:r w:rsidRPr="007B76A0">
              <w:rPr>
                <w:lang w:val="ru-KZ" w:eastAsia="ru-KZ"/>
              </w:rPr>
              <w:t>conflict</w:t>
            </w:r>
            <w:proofErr w:type="spellEnd"/>
          </w:p>
        </w:tc>
      </w:tr>
      <w:tr w:rsidR="00DC1473" w:rsidRPr="00DC1473" w14:paraId="0C5C02A7" w14:textId="77777777" w:rsidTr="007B76A0">
        <w:trPr>
          <w:trHeight w:val="1034"/>
        </w:trPr>
        <w:tc>
          <w:tcPr>
            <w:tcW w:w="3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5F58F4" w14:textId="77777777" w:rsidR="007B76A0" w:rsidRPr="007B76A0" w:rsidRDefault="007B76A0" w:rsidP="00DC1473">
            <w:pPr>
              <w:ind w:firstLine="567"/>
              <w:jc w:val="both"/>
              <w:rPr>
                <w:u w:val="single"/>
                <w:lang w:val="ru-KZ" w:eastAsia="ru-KZ"/>
              </w:rPr>
            </w:pPr>
            <w:hyperlink r:id="rId41" w:history="1">
              <w:proofErr w:type="spellStart"/>
              <w:r w:rsidRPr="007B76A0">
                <w:rPr>
                  <w:u w:val="single"/>
                  <w:lang w:val="ru-KZ" w:eastAsia="ru-KZ"/>
                </w:rPr>
                <w:t>Dormann</w:t>
              </w:r>
              <w:proofErr w:type="spellEnd"/>
              <w:r w:rsidRPr="007B76A0">
                <w:rPr>
                  <w:u w:val="single"/>
                  <w:lang w:val="ru-KZ" w:eastAsia="ru-KZ"/>
                </w:rPr>
                <w:t xml:space="preserve"> </w:t>
              </w:r>
              <w:proofErr w:type="spellStart"/>
              <w:r w:rsidRPr="007B76A0">
                <w:rPr>
                  <w:u w:val="single"/>
                  <w:lang w:val="ru-KZ" w:eastAsia="ru-KZ"/>
                </w:rPr>
                <w:t>and</w:t>
              </w:r>
              <w:proofErr w:type="spellEnd"/>
              <w:r w:rsidRPr="007B76A0">
                <w:rPr>
                  <w:u w:val="single"/>
                  <w:lang w:val="ru-KZ" w:eastAsia="ru-KZ"/>
                </w:rPr>
                <w:t xml:space="preserve"> </w:t>
              </w:r>
              <w:proofErr w:type="spellStart"/>
              <w:r w:rsidRPr="007B76A0">
                <w:rPr>
                  <w:u w:val="single"/>
                  <w:lang w:val="ru-KZ" w:eastAsia="ru-KZ"/>
                </w:rPr>
                <w:t>Zapf</w:t>
              </w:r>
              <w:proofErr w:type="spellEnd"/>
              <w:r w:rsidRPr="007B76A0">
                <w:rPr>
                  <w:u w:val="single"/>
                  <w:lang w:val="ru-KZ" w:eastAsia="ru-KZ"/>
                </w:rPr>
                <w:t xml:space="preserve"> (Citation2004)</w:t>
              </w:r>
            </w:hyperlink>
          </w:p>
        </w:tc>
        <w:tc>
          <w:tcPr>
            <w:tcW w:w="58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F5B22D" w14:textId="77777777" w:rsidR="007B76A0" w:rsidRPr="00DC1473" w:rsidRDefault="007B76A0" w:rsidP="00DC1473">
            <w:pPr>
              <w:ind w:firstLine="567"/>
              <w:jc w:val="both"/>
              <w:rPr>
                <w:lang w:val="ru-KZ" w:eastAsia="ru-KZ"/>
              </w:rPr>
            </w:pPr>
            <w:r w:rsidRPr="007B76A0">
              <w:rPr>
                <w:lang w:val="ru-KZ" w:eastAsia="ru-KZ"/>
              </w:rPr>
              <w:t xml:space="preserve">Customer </w:t>
            </w:r>
            <w:proofErr w:type="spellStart"/>
            <w:r w:rsidRPr="007B76A0">
              <w:rPr>
                <w:lang w:val="ru-KZ" w:eastAsia="ru-KZ"/>
              </w:rPr>
              <w:t>related</w:t>
            </w:r>
            <w:proofErr w:type="spellEnd"/>
            <w:r w:rsidRPr="007B76A0">
              <w:rPr>
                <w:lang w:val="ru-KZ" w:eastAsia="ru-KZ"/>
              </w:rPr>
              <w:t xml:space="preserve"> </w:t>
            </w:r>
            <w:proofErr w:type="spellStart"/>
            <w:r w:rsidRPr="007B76A0">
              <w:rPr>
                <w:lang w:val="ru-KZ" w:eastAsia="ru-KZ"/>
              </w:rPr>
              <w:t>social</w:t>
            </w:r>
            <w:proofErr w:type="spellEnd"/>
            <w:r w:rsidRPr="007B76A0">
              <w:rPr>
                <w:lang w:val="ru-KZ" w:eastAsia="ru-KZ"/>
              </w:rPr>
              <w:t xml:space="preserve"> </w:t>
            </w:r>
            <w:proofErr w:type="spellStart"/>
            <w:r w:rsidRPr="007B76A0">
              <w:rPr>
                <w:lang w:val="ru-KZ" w:eastAsia="ru-KZ"/>
              </w:rPr>
              <w:t>stressor</w:t>
            </w:r>
            <w:proofErr w:type="spellEnd"/>
            <w:r w:rsidRPr="007B76A0">
              <w:rPr>
                <w:lang w:val="ru-KZ" w:eastAsia="ru-KZ"/>
              </w:rPr>
              <w:t xml:space="preserve"> (</w:t>
            </w:r>
            <w:proofErr w:type="spellStart"/>
            <w:r w:rsidRPr="007B76A0">
              <w:rPr>
                <w:lang w:val="ru-KZ" w:eastAsia="ru-KZ"/>
              </w:rPr>
              <w:t>customer</w:t>
            </w:r>
            <w:proofErr w:type="spellEnd"/>
            <w:r w:rsidRPr="007B76A0">
              <w:rPr>
                <w:lang w:val="ru-KZ" w:eastAsia="ru-KZ"/>
              </w:rPr>
              <w:t xml:space="preserve"> </w:t>
            </w:r>
            <w:proofErr w:type="spellStart"/>
            <w:r w:rsidRPr="007B76A0">
              <w:rPr>
                <w:lang w:val="ru-KZ" w:eastAsia="ru-KZ"/>
              </w:rPr>
              <w:t>conflict</w:t>
            </w:r>
            <w:proofErr w:type="spellEnd"/>
            <w:r w:rsidRPr="007B76A0">
              <w:rPr>
                <w:lang w:val="ru-KZ" w:eastAsia="ru-KZ"/>
              </w:rPr>
              <w:t>)</w:t>
            </w:r>
          </w:p>
          <w:p w14:paraId="606B5FF5" w14:textId="77777777" w:rsidR="007B76A0" w:rsidRPr="00DC1473" w:rsidRDefault="007B76A0" w:rsidP="00DC1473">
            <w:pPr>
              <w:ind w:firstLine="567"/>
              <w:jc w:val="both"/>
              <w:rPr>
                <w:lang w:val="ru-KZ" w:eastAsia="ru-KZ"/>
              </w:rPr>
            </w:pPr>
            <w:r w:rsidRPr="007B76A0">
              <w:rPr>
                <w:lang w:val="ru-KZ" w:eastAsia="ru-KZ"/>
              </w:rPr>
              <w:t xml:space="preserve">1. </w:t>
            </w:r>
            <w:proofErr w:type="spellStart"/>
            <w:r w:rsidRPr="007B76A0">
              <w:rPr>
                <w:lang w:val="ru-KZ" w:eastAsia="ru-KZ"/>
              </w:rPr>
              <w:t>Disproportionate</w:t>
            </w:r>
            <w:proofErr w:type="spellEnd"/>
            <w:r w:rsidRPr="007B76A0">
              <w:rPr>
                <w:lang w:val="ru-KZ" w:eastAsia="ru-KZ"/>
              </w:rPr>
              <w:t xml:space="preserve"> </w:t>
            </w:r>
            <w:proofErr w:type="spellStart"/>
            <w:r w:rsidRPr="007B76A0">
              <w:rPr>
                <w:lang w:val="ru-KZ" w:eastAsia="ru-KZ"/>
              </w:rPr>
              <w:t>customer</w:t>
            </w:r>
            <w:proofErr w:type="spellEnd"/>
            <w:r w:rsidRPr="007B76A0">
              <w:rPr>
                <w:lang w:val="ru-KZ" w:eastAsia="ru-KZ"/>
              </w:rPr>
              <w:t xml:space="preserve"> </w:t>
            </w:r>
            <w:proofErr w:type="spellStart"/>
            <w:r w:rsidRPr="007B76A0">
              <w:rPr>
                <w:lang w:val="ru-KZ" w:eastAsia="ru-KZ"/>
              </w:rPr>
              <w:t>expectations</w:t>
            </w:r>
            <w:proofErr w:type="spellEnd"/>
          </w:p>
          <w:p w14:paraId="3748FA3B" w14:textId="77777777" w:rsidR="007B76A0" w:rsidRPr="00DC1473" w:rsidRDefault="007B76A0" w:rsidP="00DC1473">
            <w:pPr>
              <w:ind w:firstLine="567"/>
              <w:jc w:val="both"/>
              <w:rPr>
                <w:lang w:val="ru-KZ" w:eastAsia="ru-KZ"/>
              </w:rPr>
            </w:pPr>
            <w:r w:rsidRPr="007B76A0">
              <w:rPr>
                <w:lang w:val="ru-KZ" w:eastAsia="ru-KZ"/>
              </w:rPr>
              <w:t xml:space="preserve">2. </w:t>
            </w:r>
            <w:proofErr w:type="spellStart"/>
            <w:r w:rsidRPr="007B76A0">
              <w:rPr>
                <w:lang w:val="ru-KZ" w:eastAsia="ru-KZ"/>
              </w:rPr>
              <w:t>Verbally</w:t>
            </w:r>
            <w:proofErr w:type="spellEnd"/>
            <w:r w:rsidRPr="007B76A0">
              <w:rPr>
                <w:lang w:val="ru-KZ" w:eastAsia="ru-KZ"/>
              </w:rPr>
              <w:t xml:space="preserve"> </w:t>
            </w:r>
            <w:proofErr w:type="spellStart"/>
            <w:r w:rsidRPr="007B76A0">
              <w:rPr>
                <w:lang w:val="ru-KZ" w:eastAsia="ru-KZ"/>
              </w:rPr>
              <w:t>aggressive</w:t>
            </w:r>
            <w:proofErr w:type="spellEnd"/>
            <w:r w:rsidRPr="007B76A0">
              <w:rPr>
                <w:lang w:val="ru-KZ" w:eastAsia="ru-KZ"/>
              </w:rPr>
              <w:t xml:space="preserve"> </w:t>
            </w:r>
            <w:proofErr w:type="spellStart"/>
            <w:r w:rsidRPr="007B76A0">
              <w:rPr>
                <w:lang w:val="ru-KZ" w:eastAsia="ru-KZ"/>
              </w:rPr>
              <w:t>customers</w:t>
            </w:r>
            <w:proofErr w:type="spellEnd"/>
          </w:p>
          <w:p w14:paraId="57BB89EC" w14:textId="77777777" w:rsidR="007B76A0" w:rsidRPr="00DC1473" w:rsidRDefault="007B76A0" w:rsidP="00DC1473">
            <w:pPr>
              <w:ind w:firstLine="567"/>
              <w:jc w:val="both"/>
              <w:rPr>
                <w:lang w:val="ru-KZ" w:eastAsia="ru-KZ"/>
              </w:rPr>
            </w:pPr>
            <w:r w:rsidRPr="007B76A0">
              <w:rPr>
                <w:lang w:val="ru-KZ" w:eastAsia="ru-KZ"/>
              </w:rPr>
              <w:t xml:space="preserve">3. </w:t>
            </w:r>
            <w:proofErr w:type="spellStart"/>
            <w:r w:rsidRPr="007B76A0">
              <w:rPr>
                <w:lang w:val="ru-KZ" w:eastAsia="ru-KZ"/>
              </w:rPr>
              <w:t>Disliked</w:t>
            </w:r>
            <w:proofErr w:type="spellEnd"/>
            <w:r w:rsidRPr="007B76A0">
              <w:rPr>
                <w:lang w:val="ru-KZ" w:eastAsia="ru-KZ"/>
              </w:rPr>
              <w:t xml:space="preserve"> </w:t>
            </w:r>
            <w:proofErr w:type="spellStart"/>
            <w:r w:rsidRPr="007B76A0">
              <w:rPr>
                <w:lang w:val="ru-KZ" w:eastAsia="ru-KZ"/>
              </w:rPr>
              <w:t>customers</w:t>
            </w:r>
            <w:proofErr w:type="spellEnd"/>
          </w:p>
          <w:p w14:paraId="56E43898" w14:textId="6EAB92A7" w:rsidR="007B76A0" w:rsidRPr="007B76A0" w:rsidRDefault="007B76A0" w:rsidP="00DC1473">
            <w:pPr>
              <w:ind w:firstLine="567"/>
              <w:jc w:val="both"/>
              <w:rPr>
                <w:lang w:val="ru-KZ" w:eastAsia="ru-KZ"/>
              </w:rPr>
            </w:pPr>
            <w:r w:rsidRPr="007B76A0">
              <w:rPr>
                <w:lang w:val="ru-KZ" w:eastAsia="ru-KZ"/>
              </w:rPr>
              <w:t xml:space="preserve">4. </w:t>
            </w:r>
            <w:proofErr w:type="spellStart"/>
            <w:r w:rsidRPr="007B76A0">
              <w:rPr>
                <w:lang w:val="ru-KZ" w:eastAsia="ru-KZ"/>
              </w:rPr>
              <w:t>Ambiguous</w:t>
            </w:r>
            <w:proofErr w:type="spellEnd"/>
            <w:r w:rsidRPr="007B76A0">
              <w:rPr>
                <w:lang w:val="ru-KZ" w:eastAsia="ru-KZ"/>
              </w:rPr>
              <w:t xml:space="preserve"> customer</w:t>
            </w:r>
          </w:p>
        </w:tc>
      </w:tr>
    </w:tbl>
    <w:p w14:paraId="344FA4C8" w14:textId="77777777" w:rsidR="0096356D" w:rsidRPr="00DC1473" w:rsidRDefault="0096356D" w:rsidP="00DC1473">
      <w:pPr>
        <w:tabs>
          <w:tab w:val="left" w:pos="6612"/>
        </w:tabs>
        <w:ind w:firstLine="567"/>
        <w:jc w:val="both"/>
        <w:rPr>
          <w:lang w:val="en-US"/>
        </w:rPr>
      </w:pPr>
    </w:p>
    <w:p w14:paraId="0DCCC02D" w14:textId="77777777" w:rsidR="00351CE0" w:rsidRPr="00351CE0" w:rsidRDefault="00351CE0" w:rsidP="00DC1473">
      <w:pPr>
        <w:tabs>
          <w:tab w:val="left" w:pos="6612"/>
        </w:tabs>
        <w:ind w:firstLine="567"/>
        <w:jc w:val="both"/>
        <w:rPr>
          <w:b/>
          <w:bCs/>
          <w:lang w:val="ru-KZ"/>
        </w:rPr>
      </w:pPr>
      <w:proofErr w:type="spellStart"/>
      <w:r w:rsidRPr="00351CE0">
        <w:rPr>
          <w:b/>
          <w:bCs/>
          <w:lang w:val="ru-KZ"/>
        </w:rPr>
        <w:t>Conflict</w:t>
      </w:r>
      <w:proofErr w:type="spellEnd"/>
      <w:r w:rsidRPr="00351CE0">
        <w:rPr>
          <w:b/>
          <w:bCs/>
          <w:lang w:val="ru-KZ"/>
        </w:rPr>
        <w:t xml:space="preserve"> </w:t>
      </w:r>
      <w:proofErr w:type="spellStart"/>
      <w:r w:rsidRPr="00351CE0">
        <w:rPr>
          <w:b/>
          <w:bCs/>
          <w:lang w:val="ru-KZ"/>
        </w:rPr>
        <w:t>management</w:t>
      </w:r>
      <w:proofErr w:type="spellEnd"/>
      <w:r w:rsidRPr="00351CE0">
        <w:rPr>
          <w:b/>
          <w:bCs/>
          <w:lang w:val="ru-KZ"/>
        </w:rPr>
        <w:t xml:space="preserve"> </w:t>
      </w:r>
      <w:proofErr w:type="spellStart"/>
      <w:r w:rsidRPr="00351CE0">
        <w:rPr>
          <w:b/>
          <w:bCs/>
          <w:lang w:val="ru-KZ"/>
        </w:rPr>
        <w:t>style</w:t>
      </w:r>
      <w:proofErr w:type="spellEnd"/>
    </w:p>
    <w:p w14:paraId="02F5259D" w14:textId="77777777" w:rsidR="00351CE0" w:rsidRPr="00351CE0" w:rsidRDefault="00351CE0" w:rsidP="00DC1473">
      <w:pPr>
        <w:tabs>
          <w:tab w:val="left" w:pos="6612"/>
        </w:tabs>
        <w:ind w:firstLine="567"/>
        <w:jc w:val="both"/>
        <w:rPr>
          <w:lang w:val="ru-KZ"/>
        </w:rPr>
      </w:pPr>
      <w:proofErr w:type="spellStart"/>
      <w:r w:rsidRPr="00351CE0">
        <w:rPr>
          <w:lang w:val="ru-KZ"/>
        </w:rPr>
        <w:t>Over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past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decades</w:t>
      </w:r>
      <w:proofErr w:type="spellEnd"/>
      <w:r w:rsidRPr="00351CE0">
        <w:rPr>
          <w:lang w:val="ru-KZ"/>
        </w:rPr>
        <w:t xml:space="preserve">, </w:t>
      </w:r>
      <w:proofErr w:type="spellStart"/>
      <w:r w:rsidRPr="00351CE0">
        <w:rPr>
          <w:lang w:val="ru-KZ"/>
        </w:rPr>
        <w:t>literature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management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has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become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more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expansive</w:t>
      </w:r>
      <w:proofErr w:type="spellEnd"/>
      <w:r w:rsidRPr="00351CE0">
        <w:rPr>
          <w:lang w:val="ru-KZ"/>
        </w:rPr>
        <w:t xml:space="preserve">. </w:t>
      </w:r>
      <w:proofErr w:type="spellStart"/>
      <w:r w:rsidRPr="00351CE0">
        <w:rPr>
          <w:lang w:val="ru-KZ"/>
        </w:rPr>
        <w:t>Researchers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have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examined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distinction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between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type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of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management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style</w:t>
      </w:r>
      <w:proofErr w:type="spellEnd"/>
      <w:r w:rsidRPr="00351CE0">
        <w:rPr>
          <w:lang w:val="ru-KZ"/>
        </w:rPr>
        <w:t xml:space="preserve"> (CMS)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tactics</w:t>
      </w:r>
      <w:proofErr w:type="spellEnd"/>
      <w:r w:rsidRPr="00351CE0">
        <w:rPr>
          <w:lang w:val="ru-KZ"/>
        </w:rPr>
        <w:t xml:space="preserve">. In </w:t>
      </w:r>
      <w:proofErr w:type="spellStart"/>
      <w:r w:rsidRPr="00351CE0">
        <w:rPr>
          <w:lang w:val="ru-KZ"/>
        </w:rPr>
        <w:t>addition</w:t>
      </w:r>
      <w:proofErr w:type="spellEnd"/>
      <w:r w:rsidRPr="00351CE0">
        <w:rPr>
          <w:lang w:val="ru-KZ"/>
        </w:rPr>
        <w:t xml:space="preserve">, </w:t>
      </w:r>
      <w:proofErr w:type="spellStart"/>
      <w:r w:rsidRPr="00351CE0">
        <w:rPr>
          <w:lang w:val="ru-KZ"/>
        </w:rPr>
        <w:t>empirical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studies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have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explored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preferred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management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styles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their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impacts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organization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job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performance</w:t>
      </w:r>
      <w:proofErr w:type="spellEnd"/>
      <w:r w:rsidRPr="00351CE0">
        <w:rPr>
          <w:lang w:val="ru-KZ"/>
        </w:rPr>
        <w:t xml:space="preserve"> (</w:t>
      </w:r>
      <w:proofErr w:type="spellStart"/>
      <w:r w:rsidRPr="00351CE0">
        <w:rPr>
          <w:lang w:val="ru-KZ"/>
        </w:rPr>
        <w:t>Zhenzhong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Ma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al</w:t>
      </w:r>
      <w:proofErr w:type="spellEnd"/>
      <w:r w:rsidRPr="00351CE0">
        <w:rPr>
          <w:lang w:val="ru-KZ"/>
        </w:rPr>
        <w:t>., </w:t>
      </w:r>
      <w:hyperlink r:id="rId42" w:history="1">
        <w:r w:rsidRPr="00351CE0">
          <w:rPr>
            <w:rStyle w:val="a3"/>
            <w:color w:val="auto"/>
            <w:lang w:val="ru-KZ"/>
          </w:rPr>
          <w:t>Citation2008</w:t>
        </w:r>
      </w:hyperlink>
      <w:r w:rsidRPr="00351CE0">
        <w:rPr>
          <w:lang w:val="ru-KZ"/>
        </w:rPr>
        <w:t xml:space="preserve">).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management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style</w:t>
      </w:r>
      <w:proofErr w:type="spellEnd"/>
      <w:r w:rsidRPr="00351CE0">
        <w:rPr>
          <w:lang w:val="ru-KZ"/>
        </w:rPr>
        <w:t xml:space="preserve"> (CMS) </w:t>
      </w:r>
      <w:proofErr w:type="spellStart"/>
      <w:r w:rsidRPr="00351CE0">
        <w:rPr>
          <w:lang w:val="ru-KZ"/>
        </w:rPr>
        <w:t>or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resolutions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have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been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described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specific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behavioral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patterns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that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lastRenderedPageBreak/>
        <w:t>individuals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prefer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to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use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when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dealing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with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(</w:t>
      </w:r>
      <w:proofErr w:type="spellStart"/>
      <w:r w:rsidRPr="00351CE0">
        <w:rPr>
          <w:lang w:val="ru-KZ"/>
        </w:rPr>
        <w:t>Caputo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al</w:t>
      </w:r>
      <w:proofErr w:type="spellEnd"/>
      <w:r w:rsidRPr="00351CE0">
        <w:rPr>
          <w:lang w:val="ru-KZ"/>
        </w:rPr>
        <w:t>., </w:t>
      </w:r>
      <w:hyperlink r:id="rId43" w:history="1">
        <w:r w:rsidRPr="00351CE0">
          <w:rPr>
            <w:rStyle w:val="a3"/>
            <w:color w:val="auto"/>
            <w:lang w:val="ru-KZ"/>
          </w:rPr>
          <w:t>Citation2018</w:t>
        </w:r>
      </w:hyperlink>
      <w:r w:rsidRPr="00351CE0">
        <w:rPr>
          <w:lang w:val="ru-KZ"/>
        </w:rPr>
        <w:t xml:space="preserve">). Thomas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Schimidt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have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defined</w:t>
      </w:r>
      <w:proofErr w:type="spellEnd"/>
      <w:r w:rsidRPr="00351CE0">
        <w:rPr>
          <w:lang w:val="ru-KZ"/>
        </w:rPr>
        <w:t xml:space="preserve"> “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as</w:t>
      </w:r>
      <w:proofErr w:type="spellEnd"/>
      <w:r w:rsidRPr="00351CE0">
        <w:rPr>
          <w:lang w:val="ru-KZ"/>
        </w:rPr>
        <w:t xml:space="preserve"> a </w:t>
      </w:r>
      <w:proofErr w:type="spellStart"/>
      <w:r w:rsidRPr="00351CE0">
        <w:rPr>
          <w:lang w:val="ru-KZ"/>
        </w:rPr>
        <w:t>process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that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begins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when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one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party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perceives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other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has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frustrated</w:t>
      </w:r>
      <w:proofErr w:type="spellEnd"/>
      <w:r w:rsidRPr="00351CE0">
        <w:rPr>
          <w:lang w:val="ru-KZ"/>
        </w:rPr>
        <w:t xml:space="preserve">, </w:t>
      </w:r>
      <w:proofErr w:type="spellStart"/>
      <w:r w:rsidRPr="00351CE0">
        <w:rPr>
          <w:lang w:val="ru-KZ"/>
        </w:rPr>
        <w:t>or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about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to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frustrate</w:t>
      </w:r>
      <w:proofErr w:type="spellEnd"/>
      <w:r w:rsidRPr="00351CE0">
        <w:rPr>
          <w:lang w:val="ru-KZ"/>
        </w:rPr>
        <w:t xml:space="preserve">, </w:t>
      </w:r>
      <w:proofErr w:type="spellStart"/>
      <w:r w:rsidRPr="00351CE0">
        <w:rPr>
          <w:lang w:val="ru-KZ"/>
        </w:rPr>
        <w:t>some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concerns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of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his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studies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have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used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these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styles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to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identify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different</w:t>
      </w:r>
      <w:proofErr w:type="spellEnd"/>
      <w:r w:rsidRPr="00351CE0">
        <w:rPr>
          <w:lang w:val="ru-KZ"/>
        </w:rPr>
        <w:t xml:space="preserve"> CMS </w:t>
      </w:r>
      <w:proofErr w:type="spellStart"/>
      <w:r w:rsidRPr="00351CE0">
        <w:rPr>
          <w:lang w:val="ru-KZ"/>
        </w:rPr>
        <w:t>in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order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to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achieve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appropriate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management</w:t>
      </w:r>
      <w:proofErr w:type="spellEnd"/>
      <w:r w:rsidRPr="00351CE0">
        <w:rPr>
          <w:lang w:val="ru-KZ"/>
        </w:rPr>
        <w:t xml:space="preserve">” (Thomas &amp; </w:t>
      </w:r>
      <w:proofErr w:type="spellStart"/>
      <w:r w:rsidRPr="00351CE0">
        <w:rPr>
          <w:lang w:val="ru-KZ"/>
        </w:rPr>
        <w:t>Schimidt</w:t>
      </w:r>
      <w:proofErr w:type="spellEnd"/>
      <w:r w:rsidRPr="00351CE0">
        <w:rPr>
          <w:lang w:val="ru-KZ"/>
        </w:rPr>
        <w:t>, </w:t>
      </w:r>
      <w:hyperlink r:id="rId44" w:history="1">
        <w:r w:rsidRPr="00351CE0">
          <w:rPr>
            <w:rStyle w:val="a3"/>
            <w:color w:val="auto"/>
            <w:lang w:val="ru-KZ"/>
          </w:rPr>
          <w:t>Citation1976</w:t>
        </w:r>
      </w:hyperlink>
      <w:r w:rsidRPr="00351CE0">
        <w:rPr>
          <w:lang w:val="ru-KZ"/>
        </w:rPr>
        <w:t xml:space="preserve">, p. 315). </w:t>
      </w:r>
      <w:proofErr w:type="spellStart"/>
      <w:r w:rsidRPr="00351CE0">
        <w:rPr>
          <w:lang w:val="ru-KZ"/>
        </w:rPr>
        <w:t>An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empirical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study</w:t>
      </w:r>
      <w:proofErr w:type="spellEnd"/>
      <w:r w:rsidRPr="00351CE0">
        <w:rPr>
          <w:lang w:val="ru-KZ"/>
        </w:rPr>
        <w:t xml:space="preserve"> (</w:t>
      </w:r>
      <w:proofErr w:type="spellStart"/>
      <w:r w:rsidRPr="00351CE0">
        <w:rPr>
          <w:lang w:val="ru-KZ"/>
        </w:rPr>
        <w:t>Ma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al</w:t>
      </w:r>
      <w:proofErr w:type="spellEnd"/>
      <w:r w:rsidRPr="00351CE0">
        <w:rPr>
          <w:lang w:val="ru-KZ"/>
        </w:rPr>
        <w:t>., </w:t>
      </w:r>
      <w:hyperlink r:id="rId45" w:history="1">
        <w:r w:rsidRPr="00351CE0">
          <w:rPr>
            <w:rStyle w:val="a3"/>
            <w:color w:val="auto"/>
            <w:lang w:val="ru-KZ"/>
          </w:rPr>
          <w:t>Citation2008</w:t>
        </w:r>
      </w:hyperlink>
      <w:r w:rsidRPr="00351CE0">
        <w:rPr>
          <w:lang w:val="ru-KZ"/>
        </w:rPr>
        <w:t xml:space="preserve">) </w:t>
      </w:r>
      <w:proofErr w:type="spellStart"/>
      <w:r w:rsidRPr="00351CE0">
        <w:rPr>
          <w:lang w:val="ru-KZ"/>
        </w:rPr>
        <w:t>suggested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that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Rahim’s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five-style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model</w:t>
      </w:r>
      <w:proofErr w:type="spellEnd"/>
      <w:r w:rsidRPr="00351CE0">
        <w:rPr>
          <w:lang w:val="ru-KZ"/>
        </w:rPr>
        <w:t xml:space="preserve"> (</w:t>
      </w:r>
      <w:proofErr w:type="spellStart"/>
      <w:r w:rsidRPr="00351CE0">
        <w:rPr>
          <w:lang w:val="ru-KZ"/>
        </w:rPr>
        <w:t>Rahim</w:t>
      </w:r>
      <w:proofErr w:type="spellEnd"/>
      <w:r w:rsidRPr="00351CE0">
        <w:rPr>
          <w:lang w:val="ru-KZ"/>
        </w:rPr>
        <w:t>, </w:t>
      </w:r>
      <w:hyperlink r:id="rId46" w:history="1">
        <w:r w:rsidRPr="00351CE0">
          <w:rPr>
            <w:rStyle w:val="a3"/>
            <w:color w:val="auto"/>
            <w:lang w:val="ru-KZ"/>
          </w:rPr>
          <w:t>Citation1983</w:t>
        </w:r>
      </w:hyperlink>
      <w:r w:rsidRPr="00351CE0">
        <w:rPr>
          <w:lang w:val="ru-KZ"/>
        </w:rPr>
        <w:t xml:space="preserve">) </w:t>
      </w:r>
      <w:proofErr w:type="spellStart"/>
      <w:r w:rsidRPr="00351CE0">
        <w:rPr>
          <w:lang w:val="ru-KZ"/>
        </w:rPr>
        <w:t>appears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to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be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most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valid</w:t>
      </w:r>
      <w:proofErr w:type="spellEnd"/>
      <w:r w:rsidRPr="00351CE0">
        <w:rPr>
          <w:lang w:val="ru-KZ"/>
        </w:rPr>
        <w:t xml:space="preserve">. </w:t>
      </w:r>
      <w:proofErr w:type="spellStart"/>
      <w:r w:rsidRPr="00351CE0">
        <w:rPr>
          <w:lang w:val="ru-KZ"/>
        </w:rPr>
        <w:t>Rahim</w:t>
      </w:r>
      <w:proofErr w:type="spellEnd"/>
      <w:r w:rsidRPr="00351CE0">
        <w:rPr>
          <w:lang w:val="ru-KZ"/>
        </w:rPr>
        <w:t xml:space="preserve"> (</w:t>
      </w:r>
      <w:hyperlink r:id="rId47" w:history="1">
        <w:r w:rsidRPr="00351CE0">
          <w:rPr>
            <w:rStyle w:val="a3"/>
            <w:color w:val="auto"/>
            <w:lang w:val="ru-KZ"/>
          </w:rPr>
          <w:t>Citation1983</w:t>
        </w:r>
      </w:hyperlink>
      <w:r w:rsidRPr="00351CE0">
        <w:rPr>
          <w:lang w:val="ru-KZ"/>
        </w:rPr>
        <w:t xml:space="preserve">) </w:t>
      </w:r>
      <w:proofErr w:type="spellStart"/>
      <w:r w:rsidRPr="00351CE0">
        <w:rPr>
          <w:lang w:val="ru-KZ"/>
        </w:rPr>
        <w:t>proposed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there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were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five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approaches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to</w:t>
      </w:r>
      <w:proofErr w:type="spellEnd"/>
      <w:r w:rsidRPr="00351CE0">
        <w:rPr>
          <w:lang w:val="ru-KZ"/>
        </w:rPr>
        <w:t xml:space="preserve"> CMS </w:t>
      </w:r>
      <w:proofErr w:type="spellStart"/>
      <w:r w:rsidRPr="00351CE0">
        <w:rPr>
          <w:lang w:val="ru-KZ"/>
        </w:rPr>
        <w:t>or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resolution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styles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conflict-handling</w:t>
      </w:r>
      <w:proofErr w:type="spellEnd"/>
      <w:r w:rsidRPr="00351CE0">
        <w:rPr>
          <w:lang w:val="ru-KZ"/>
        </w:rPr>
        <w:t xml:space="preserve">: </w:t>
      </w:r>
      <w:proofErr w:type="spellStart"/>
      <w:r w:rsidRPr="00351CE0">
        <w:rPr>
          <w:lang w:val="ru-KZ"/>
        </w:rPr>
        <w:t>integrating</w:t>
      </w:r>
      <w:proofErr w:type="spellEnd"/>
      <w:r w:rsidRPr="00351CE0">
        <w:rPr>
          <w:lang w:val="ru-KZ"/>
        </w:rPr>
        <w:t xml:space="preserve">, </w:t>
      </w:r>
      <w:proofErr w:type="spellStart"/>
      <w:r w:rsidRPr="00351CE0">
        <w:rPr>
          <w:lang w:val="ru-KZ"/>
        </w:rPr>
        <w:t>avoiding</w:t>
      </w:r>
      <w:proofErr w:type="spellEnd"/>
      <w:r w:rsidRPr="00351CE0">
        <w:rPr>
          <w:lang w:val="ru-KZ"/>
        </w:rPr>
        <w:t xml:space="preserve">, </w:t>
      </w:r>
      <w:proofErr w:type="spellStart"/>
      <w:r w:rsidRPr="00351CE0">
        <w:rPr>
          <w:lang w:val="ru-KZ"/>
        </w:rPr>
        <w:t>obliging</w:t>
      </w:r>
      <w:proofErr w:type="spellEnd"/>
      <w:r w:rsidRPr="00351CE0">
        <w:rPr>
          <w:lang w:val="ru-KZ"/>
        </w:rPr>
        <w:t xml:space="preserve">, </w:t>
      </w:r>
      <w:proofErr w:type="spellStart"/>
      <w:r w:rsidRPr="00351CE0">
        <w:rPr>
          <w:lang w:val="ru-KZ"/>
        </w:rPr>
        <w:t>dominating</w:t>
      </w:r>
      <w:proofErr w:type="spellEnd"/>
      <w:r w:rsidRPr="00351CE0">
        <w:rPr>
          <w:lang w:val="ru-KZ"/>
        </w:rPr>
        <w:t xml:space="preserve">,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compromising</w:t>
      </w:r>
      <w:proofErr w:type="spellEnd"/>
      <w:r w:rsidRPr="00351CE0">
        <w:rPr>
          <w:lang w:val="ru-KZ"/>
        </w:rPr>
        <w:t xml:space="preserve">. </w:t>
      </w:r>
      <w:proofErr w:type="spellStart"/>
      <w:r w:rsidRPr="00351CE0">
        <w:rPr>
          <w:lang w:val="ru-KZ"/>
        </w:rPr>
        <w:t>This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model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used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to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differentiate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styles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of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handling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interpersonal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two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dimensions</w:t>
      </w:r>
      <w:proofErr w:type="spellEnd"/>
      <w:r w:rsidRPr="00351CE0">
        <w:rPr>
          <w:lang w:val="ru-KZ"/>
        </w:rPr>
        <w:t xml:space="preserve">: </w:t>
      </w:r>
      <w:proofErr w:type="spellStart"/>
      <w:r w:rsidRPr="00351CE0">
        <w:rPr>
          <w:lang w:val="ru-KZ"/>
        </w:rPr>
        <w:t>concern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for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self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concern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for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others</w:t>
      </w:r>
      <w:proofErr w:type="spellEnd"/>
      <w:r w:rsidRPr="00351CE0">
        <w:rPr>
          <w:lang w:val="ru-KZ"/>
        </w:rPr>
        <w:t xml:space="preserve">. </w:t>
      </w:r>
      <w:proofErr w:type="spellStart"/>
      <w:r w:rsidRPr="00351CE0">
        <w:rPr>
          <w:lang w:val="ru-KZ"/>
        </w:rPr>
        <w:t>Rahim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extended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definition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of</w:t>
      </w:r>
      <w:proofErr w:type="spellEnd"/>
      <w:r w:rsidRPr="00351CE0">
        <w:rPr>
          <w:lang w:val="ru-KZ"/>
        </w:rPr>
        <w:t xml:space="preserve"> “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to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interactive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process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manifested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incompatibility</w:t>
      </w:r>
      <w:proofErr w:type="spellEnd"/>
      <w:r w:rsidRPr="00351CE0">
        <w:rPr>
          <w:lang w:val="ru-KZ"/>
        </w:rPr>
        <w:t xml:space="preserve">, </w:t>
      </w:r>
      <w:proofErr w:type="spellStart"/>
      <w:r w:rsidRPr="00351CE0">
        <w:rPr>
          <w:lang w:val="ru-KZ"/>
        </w:rPr>
        <w:t>disagreements</w:t>
      </w:r>
      <w:proofErr w:type="spellEnd"/>
      <w:r w:rsidRPr="00351CE0">
        <w:rPr>
          <w:lang w:val="ru-KZ"/>
        </w:rPr>
        <w:t xml:space="preserve">, </w:t>
      </w:r>
      <w:proofErr w:type="spellStart"/>
      <w:r w:rsidRPr="00351CE0">
        <w:rPr>
          <w:lang w:val="ru-KZ"/>
        </w:rPr>
        <w:t>or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dissonance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within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or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between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social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entities</w:t>
      </w:r>
      <w:proofErr w:type="spellEnd"/>
      <w:r w:rsidRPr="00351CE0">
        <w:rPr>
          <w:lang w:val="ru-KZ"/>
        </w:rPr>
        <w:t xml:space="preserve"> (</w:t>
      </w:r>
      <w:proofErr w:type="spellStart"/>
      <w:r w:rsidRPr="00351CE0">
        <w:rPr>
          <w:lang w:val="ru-KZ"/>
        </w:rPr>
        <w:t>i.e</w:t>
      </w:r>
      <w:proofErr w:type="spellEnd"/>
      <w:r w:rsidRPr="00351CE0">
        <w:rPr>
          <w:lang w:val="ru-KZ"/>
        </w:rPr>
        <w:t xml:space="preserve">. </w:t>
      </w:r>
      <w:proofErr w:type="spellStart"/>
      <w:r w:rsidRPr="00351CE0">
        <w:rPr>
          <w:lang w:val="ru-KZ"/>
        </w:rPr>
        <w:t>individual</w:t>
      </w:r>
      <w:proofErr w:type="spellEnd"/>
      <w:r w:rsidRPr="00351CE0">
        <w:rPr>
          <w:lang w:val="ru-KZ"/>
        </w:rPr>
        <w:t xml:space="preserve">, </w:t>
      </w:r>
      <w:proofErr w:type="spellStart"/>
      <w:r w:rsidRPr="00351CE0">
        <w:rPr>
          <w:lang w:val="ru-KZ"/>
        </w:rPr>
        <w:t>group</w:t>
      </w:r>
      <w:proofErr w:type="spellEnd"/>
      <w:r w:rsidRPr="00351CE0">
        <w:rPr>
          <w:lang w:val="ru-KZ"/>
        </w:rPr>
        <w:t xml:space="preserve">, </w:t>
      </w:r>
      <w:proofErr w:type="spellStart"/>
      <w:r w:rsidRPr="00351CE0">
        <w:rPr>
          <w:lang w:val="ru-KZ"/>
        </w:rPr>
        <w:t>organization</w:t>
      </w:r>
      <w:proofErr w:type="spellEnd"/>
      <w:r w:rsidRPr="00351CE0">
        <w:rPr>
          <w:lang w:val="ru-KZ"/>
        </w:rPr>
        <w:t>)” (</w:t>
      </w:r>
      <w:proofErr w:type="spellStart"/>
      <w:r w:rsidRPr="00351CE0">
        <w:rPr>
          <w:lang w:val="ru-KZ"/>
        </w:rPr>
        <w:t>Rahim</w:t>
      </w:r>
      <w:proofErr w:type="spellEnd"/>
      <w:r w:rsidRPr="00351CE0">
        <w:rPr>
          <w:lang w:val="ru-KZ"/>
        </w:rPr>
        <w:t xml:space="preserve"> &amp; </w:t>
      </w:r>
      <w:proofErr w:type="spellStart"/>
      <w:r w:rsidRPr="00351CE0">
        <w:rPr>
          <w:lang w:val="ru-KZ"/>
        </w:rPr>
        <w:t>Psenicka</w:t>
      </w:r>
      <w:proofErr w:type="spellEnd"/>
      <w:r w:rsidRPr="00351CE0">
        <w:rPr>
          <w:lang w:val="ru-KZ"/>
        </w:rPr>
        <w:t>, </w:t>
      </w:r>
      <w:hyperlink r:id="rId48" w:history="1">
        <w:r w:rsidRPr="00351CE0">
          <w:rPr>
            <w:rStyle w:val="a3"/>
            <w:color w:val="auto"/>
            <w:lang w:val="ru-KZ"/>
          </w:rPr>
          <w:t>Citation2002</w:t>
        </w:r>
      </w:hyperlink>
      <w:r w:rsidRPr="00351CE0">
        <w:rPr>
          <w:lang w:val="ru-KZ"/>
        </w:rPr>
        <w:t xml:space="preserve">, p. 207).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management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styles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from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this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dual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concern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model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have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been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classified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as</w:t>
      </w:r>
      <w:proofErr w:type="spellEnd"/>
      <w:r w:rsidRPr="00351CE0">
        <w:rPr>
          <w:lang w:val="ru-KZ"/>
        </w:rPr>
        <w:t xml:space="preserve"> (1) </w:t>
      </w:r>
      <w:proofErr w:type="spellStart"/>
      <w:r w:rsidRPr="00351CE0">
        <w:rPr>
          <w:lang w:val="ru-KZ"/>
        </w:rPr>
        <w:t>dominating</w:t>
      </w:r>
      <w:proofErr w:type="spellEnd"/>
      <w:r w:rsidRPr="00351CE0">
        <w:rPr>
          <w:lang w:val="ru-KZ"/>
        </w:rPr>
        <w:t xml:space="preserve">: </w:t>
      </w:r>
      <w:proofErr w:type="spellStart"/>
      <w:r w:rsidRPr="00351CE0">
        <w:rPr>
          <w:lang w:val="ru-KZ"/>
        </w:rPr>
        <w:t>high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concern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for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self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low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concern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for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other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or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task</w:t>
      </w:r>
      <w:proofErr w:type="spellEnd"/>
      <w:r w:rsidRPr="00351CE0">
        <w:rPr>
          <w:lang w:val="ru-KZ"/>
        </w:rPr>
        <w:t xml:space="preserve">; (2) </w:t>
      </w:r>
      <w:proofErr w:type="spellStart"/>
      <w:r w:rsidRPr="00351CE0">
        <w:rPr>
          <w:lang w:val="ru-KZ"/>
        </w:rPr>
        <w:t>obliging</w:t>
      </w:r>
      <w:proofErr w:type="spellEnd"/>
      <w:r w:rsidRPr="00351CE0">
        <w:rPr>
          <w:lang w:val="ru-KZ"/>
        </w:rPr>
        <w:t xml:space="preserve">: </w:t>
      </w:r>
      <w:proofErr w:type="spellStart"/>
      <w:r w:rsidRPr="00351CE0">
        <w:rPr>
          <w:lang w:val="ru-KZ"/>
        </w:rPr>
        <w:t>low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concern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for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self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high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concern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for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other</w:t>
      </w:r>
      <w:proofErr w:type="spellEnd"/>
      <w:r w:rsidRPr="00351CE0">
        <w:rPr>
          <w:lang w:val="ru-KZ"/>
        </w:rPr>
        <w:t xml:space="preserve">; (3) </w:t>
      </w:r>
      <w:proofErr w:type="spellStart"/>
      <w:r w:rsidRPr="00351CE0">
        <w:rPr>
          <w:lang w:val="ru-KZ"/>
        </w:rPr>
        <w:t>avoiding</w:t>
      </w:r>
      <w:proofErr w:type="spellEnd"/>
      <w:r w:rsidRPr="00351CE0">
        <w:rPr>
          <w:lang w:val="ru-KZ"/>
        </w:rPr>
        <w:t xml:space="preserve">: </w:t>
      </w:r>
      <w:proofErr w:type="spellStart"/>
      <w:r w:rsidRPr="00351CE0">
        <w:rPr>
          <w:lang w:val="ru-KZ"/>
        </w:rPr>
        <w:t>low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concern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for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self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low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concern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for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other</w:t>
      </w:r>
      <w:proofErr w:type="spellEnd"/>
      <w:r w:rsidRPr="00351CE0">
        <w:rPr>
          <w:lang w:val="ru-KZ"/>
        </w:rPr>
        <w:t xml:space="preserve">; (4) </w:t>
      </w:r>
      <w:proofErr w:type="spellStart"/>
      <w:r w:rsidRPr="00351CE0">
        <w:rPr>
          <w:lang w:val="ru-KZ"/>
        </w:rPr>
        <w:t>integrating</w:t>
      </w:r>
      <w:proofErr w:type="spellEnd"/>
      <w:r w:rsidRPr="00351CE0">
        <w:rPr>
          <w:lang w:val="ru-KZ"/>
        </w:rPr>
        <w:t xml:space="preserve">: </w:t>
      </w:r>
      <w:proofErr w:type="spellStart"/>
      <w:r w:rsidRPr="00351CE0">
        <w:rPr>
          <w:lang w:val="ru-KZ"/>
        </w:rPr>
        <w:t>high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concern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for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self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high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concern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for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other</w:t>
      </w:r>
      <w:proofErr w:type="spellEnd"/>
      <w:r w:rsidRPr="00351CE0">
        <w:rPr>
          <w:lang w:val="ru-KZ"/>
        </w:rPr>
        <w:t xml:space="preserve">;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(5) </w:t>
      </w:r>
      <w:proofErr w:type="spellStart"/>
      <w:r w:rsidRPr="00351CE0">
        <w:rPr>
          <w:lang w:val="ru-KZ"/>
        </w:rPr>
        <w:t>compromising</w:t>
      </w:r>
      <w:proofErr w:type="spellEnd"/>
      <w:r w:rsidRPr="00351CE0">
        <w:rPr>
          <w:lang w:val="ru-KZ"/>
        </w:rPr>
        <w:t xml:space="preserve">: </w:t>
      </w:r>
      <w:proofErr w:type="spellStart"/>
      <w:r w:rsidRPr="00351CE0">
        <w:rPr>
          <w:lang w:val="ru-KZ"/>
        </w:rPr>
        <w:t>moderate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concern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for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self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moderate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concern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for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other</w:t>
      </w:r>
      <w:proofErr w:type="spellEnd"/>
      <w:r w:rsidRPr="00351CE0">
        <w:rPr>
          <w:lang w:val="ru-KZ"/>
        </w:rPr>
        <w:t xml:space="preserve"> (</w:t>
      </w:r>
      <w:proofErr w:type="spellStart"/>
      <w:r w:rsidRPr="00351CE0">
        <w:rPr>
          <w:lang w:val="ru-KZ"/>
        </w:rPr>
        <w:t>Figure</w:t>
      </w:r>
      <w:proofErr w:type="spellEnd"/>
      <w:r w:rsidRPr="00351CE0">
        <w:rPr>
          <w:lang w:val="ru-KZ"/>
        </w:rPr>
        <w:t xml:space="preserve"> 3).</w:t>
      </w:r>
    </w:p>
    <w:p w14:paraId="11B0B268" w14:textId="77777777" w:rsidR="00351CE0" w:rsidRPr="00DC1473" w:rsidRDefault="00351CE0" w:rsidP="00DC1473">
      <w:pPr>
        <w:tabs>
          <w:tab w:val="left" w:pos="6612"/>
        </w:tabs>
        <w:ind w:firstLine="567"/>
        <w:jc w:val="both"/>
        <w:rPr>
          <w:lang w:val="ru-KZ"/>
        </w:rPr>
      </w:pPr>
      <w:proofErr w:type="spellStart"/>
      <w:r w:rsidRPr="00351CE0">
        <w:rPr>
          <w:lang w:val="ru-KZ"/>
        </w:rPr>
        <w:t>Figure</w:t>
      </w:r>
      <w:proofErr w:type="spellEnd"/>
      <w:r w:rsidRPr="00351CE0">
        <w:rPr>
          <w:lang w:val="ru-KZ"/>
        </w:rPr>
        <w:t xml:space="preserve"> 3. The </w:t>
      </w:r>
      <w:proofErr w:type="spellStart"/>
      <w:r w:rsidRPr="00351CE0">
        <w:rPr>
          <w:lang w:val="ru-KZ"/>
        </w:rPr>
        <w:t>style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of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handling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interpersonal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, </w:t>
      </w:r>
      <w:proofErr w:type="spellStart"/>
      <w:r w:rsidRPr="00351CE0">
        <w:rPr>
          <w:lang w:val="ru-KZ"/>
        </w:rPr>
        <w:t>Rahim</w:t>
      </w:r>
      <w:proofErr w:type="spellEnd"/>
      <w:r w:rsidRPr="00351CE0">
        <w:rPr>
          <w:lang w:val="ru-KZ"/>
        </w:rPr>
        <w:t xml:space="preserve"> (</w:t>
      </w:r>
      <w:hyperlink r:id="rId49" w:history="1">
        <w:r w:rsidRPr="00351CE0">
          <w:rPr>
            <w:rStyle w:val="a3"/>
            <w:color w:val="auto"/>
            <w:lang w:val="ru-KZ"/>
          </w:rPr>
          <w:t>Citation1983</w:t>
        </w:r>
      </w:hyperlink>
      <w:r w:rsidRPr="00351CE0">
        <w:rPr>
          <w:lang w:val="ru-KZ"/>
        </w:rPr>
        <w:t>, p. 369).</w:t>
      </w:r>
    </w:p>
    <w:p w14:paraId="1A5F17F6" w14:textId="77777777" w:rsidR="00351CE0" w:rsidRPr="00351CE0" w:rsidRDefault="00351CE0" w:rsidP="00DC1473">
      <w:pPr>
        <w:tabs>
          <w:tab w:val="left" w:pos="6612"/>
        </w:tabs>
        <w:ind w:firstLine="567"/>
        <w:jc w:val="both"/>
        <w:rPr>
          <w:lang w:val="ru-KZ"/>
        </w:rPr>
      </w:pPr>
    </w:p>
    <w:p w14:paraId="42B9065E" w14:textId="67C6DACC" w:rsidR="00351CE0" w:rsidRPr="00DC1473" w:rsidRDefault="00351CE0" w:rsidP="00DC1473">
      <w:pPr>
        <w:tabs>
          <w:tab w:val="left" w:pos="6612"/>
        </w:tabs>
        <w:ind w:firstLine="567"/>
        <w:jc w:val="both"/>
        <w:rPr>
          <w:lang w:val="ru-KZ"/>
        </w:rPr>
      </w:pPr>
      <w:r w:rsidRPr="00DC1473">
        <w:rPr>
          <w:lang w:val="ru-KZ"/>
        </w:rPr>
        <w:drawing>
          <wp:inline distT="0" distB="0" distL="0" distR="0" wp14:anchorId="105AFDF1" wp14:editId="4F2472CD">
            <wp:extent cx="4398818" cy="2906739"/>
            <wp:effectExtent l="0" t="0" r="1905" b="8255"/>
            <wp:docPr id="1436232119" name="Рисунок 2" descr="Figure 3. The style of handling interpersonal conflict, Rahim (Citation1983, p. 369).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1e509" descr="Figure 3. The style of handling interpersonal conflict, Rahim (Citation1983, p. 369)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295" cy="2909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642AF" w14:textId="77777777" w:rsidR="00351CE0" w:rsidRPr="00351CE0" w:rsidRDefault="00351CE0" w:rsidP="00DC1473">
      <w:pPr>
        <w:tabs>
          <w:tab w:val="left" w:pos="6612"/>
        </w:tabs>
        <w:ind w:firstLine="567"/>
        <w:jc w:val="both"/>
        <w:rPr>
          <w:b/>
          <w:bCs/>
          <w:lang w:val="ru-KZ"/>
        </w:rPr>
      </w:pPr>
      <w:proofErr w:type="spellStart"/>
      <w:r w:rsidRPr="00351CE0">
        <w:rPr>
          <w:b/>
          <w:bCs/>
          <w:lang w:val="ru-KZ"/>
        </w:rPr>
        <w:t>Emotions</w:t>
      </w:r>
      <w:proofErr w:type="spellEnd"/>
      <w:r w:rsidRPr="00351CE0">
        <w:rPr>
          <w:b/>
          <w:bCs/>
          <w:lang w:val="ru-KZ"/>
        </w:rPr>
        <w:t xml:space="preserve"> </w:t>
      </w:r>
      <w:proofErr w:type="spellStart"/>
      <w:r w:rsidRPr="00351CE0">
        <w:rPr>
          <w:b/>
          <w:bCs/>
          <w:lang w:val="ru-KZ"/>
        </w:rPr>
        <w:t>in</w:t>
      </w:r>
      <w:proofErr w:type="spellEnd"/>
      <w:r w:rsidRPr="00351CE0">
        <w:rPr>
          <w:b/>
          <w:bCs/>
          <w:lang w:val="ru-KZ"/>
        </w:rPr>
        <w:t xml:space="preserve"> </w:t>
      </w:r>
      <w:proofErr w:type="spellStart"/>
      <w:r w:rsidRPr="00351CE0">
        <w:rPr>
          <w:b/>
          <w:bCs/>
          <w:lang w:val="ru-KZ"/>
        </w:rPr>
        <w:t>organization</w:t>
      </w:r>
      <w:proofErr w:type="spellEnd"/>
    </w:p>
    <w:p w14:paraId="1E6920E6" w14:textId="77777777" w:rsidR="00351CE0" w:rsidRPr="00351CE0" w:rsidRDefault="00351CE0" w:rsidP="00DC1473">
      <w:pPr>
        <w:tabs>
          <w:tab w:val="left" w:pos="6612"/>
        </w:tabs>
        <w:ind w:firstLine="567"/>
        <w:jc w:val="both"/>
        <w:rPr>
          <w:lang w:val="ru-KZ"/>
        </w:rPr>
      </w:pPr>
      <w:proofErr w:type="spellStart"/>
      <w:r w:rsidRPr="00351CE0">
        <w:rPr>
          <w:lang w:val="ru-KZ"/>
        </w:rPr>
        <w:t>When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considering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emotions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organizations</w:t>
      </w:r>
      <w:proofErr w:type="spellEnd"/>
      <w:r w:rsidRPr="00351CE0">
        <w:rPr>
          <w:lang w:val="ru-KZ"/>
        </w:rPr>
        <w:t xml:space="preserve">, </w:t>
      </w:r>
      <w:proofErr w:type="spellStart"/>
      <w:r w:rsidRPr="00351CE0">
        <w:rPr>
          <w:lang w:val="ru-KZ"/>
        </w:rPr>
        <w:t>Nadler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Lowery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stated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that</w:t>
      </w:r>
      <w:proofErr w:type="spellEnd"/>
      <w:r w:rsidRPr="00351CE0">
        <w:rPr>
          <w:lang w:val="ru-KZ"/>
        </w:rPr>
        <w:t xml:space="preserve"> “</w:t>
      </w:r>
      <w:proofErr w:type="spellStart"/>
      <w:r w:rsidRPr="00351CE0">
        <w:rPr>
          <w:lang w:val="ru-KZ"/>
        </w:rPr>
        <w:t>emotions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are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behaviors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that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express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feelings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towards</w:t>
      </w:r>
      <w:proofErr w:type="spellEnd"/>
      <w:r w:rsidRPr="00351CE0">
        <w:rPr>
          <w:lang w:val="ru-KZ"/>
        </w:rPr>
        <w:t xml:space="preserve"> a </w:t>
      </w:r>
      <w:proofErr w:type="spellStart"/>
      <w:r w:rsidRPr="00351CE0">
        <w:rPr>
          <w:lang w:val="ru-KZ"/>
        </w:rPr>
        <w:t>triggering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object</w:t>
      </w:r>
      <w:proofErr w:type="spellEnd"/>
      <w:r w:rsidRPr="00351CE0">
        <w:rPr>
          <w:lang w:val="ru-KZ"/>
        </w:rPr>
        <w:t>” (</w:t>
      </w:r>
      <w:proofErr w:type="spellStart"/>
      <w:r w:rsidRPr="00351CE0">
        <w:rPr>
          <w:lang w:val="ru-KZ"/>
        </w:rPr>
        <w:t>Nadler</w:t>
      </w:r>
      <w:proofErr w:type="spellEnd"/>
      <w:r w:rsidRPr="00351CE0">
        <w:rPr>
          <w:lang w:val="ru-KZ"/>
        </w:rPr>
        <w:t xml:space="preserve"> &amp; </w:t>
      </w:r>
      <w:proofErr w:type="spellStart"/>
      <w:r w:rsidRPr="00351CE0">
        <w:rPr>
          <w:lang w:val="ru-KZ"/>
        </w:rPr>
        <w:t>Lowery</w:t>
      </w:r>
      <w:proofErr w:type="spellEnd"/>
      <w:r w:rsidRPr="00351CE0">
        <w:rPr>
          <w:lang w:val="ru-KZ"/>
        </w:rPr>
        <w:t>, </w:t>
      </w:r>
      <w:hyperlink r:id="rId51" w:history="1">
        <w:r w:rsidRPr="00351CE0">
          <w:rPr>
            <w:rStyle w:val="a3"/>
            <w:color w:val="auto"/>
            <w:lang w:val="ru-KZ"/>
          </w:rPr>
          <w:t>Citation2009</w:t>
        </w:r>
      </w:hyperlink>
      <w:r w:rsidRPr="00351CE0">
        <w:rPr>
          <w:lang w:val="ru-KZ"/>
        </w:rPr>
        <w:t xml:space="preserve">, p. 24). </w:t>
      </w:r>
      <w:proofErr w:type="spellStart"/>
      <w:r w:rsidRPr="00351CE0">
        <w:rPr>
          <w:lang w:val="ru-KZ"/>
        </w:rPr>
        <w:t>Emotions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can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be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experienced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either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internally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or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externally</w:t>
      </w:r>
      <w:proofErr w:type="spellEnd"/>
      <w:r w:rsidRPr="00351CE0">
        <w:rPr>
          <w:lang w:val="ru-KZ"/>
        </w:rPr>
        <w:t xml:space="preserve"> (</w:t>
      </w:r>
      <w:proofErr w:type="spellStart"/>
      <w:r w:rsidRPr="00351CE0">
        <w:rPr>
          <w:lang w:val="ru-KZ"/>
        </w:rPr>
        <w:t>Nadler</w:t>
      </w:r>
      <w:proofErr w:type="spellEnd"/>
      <w:r w:rsidRPr="00351CE0">
        <w:rPr>
          <w:lang w:val="ru-KZ"/>
        </w:rPr>
        <w:t xml:space="preserve"> &amp; </w:t>
      </w:r>
      <w:proofErr w:type="spellStart"/>
      <w:r w:rsidRPr="00351CE0">
        <w:rPr>
          <w:lang w:val="ru-KZ"/>
        </w:rPr>
        <w:t>Lowery</w:t>
      </w:r>
      <w:proofErr w:type="spellEnd"/>
      <w:r w:rsidRPr="00351CE0">
        <w:rPr>
          <w:lang w:val="ru-KZ"/>
        </w:rPr>
        <w:t>, </w:t>
      </w:r>
      <w:hyperlink r:id="rId52" w:history="1">
        <w:r w:rsidRPr="00351CE0">
          <w:rPr>
            <w:rStyle w:val="a3"/>
            <w:color w:val="auto"/>
            <w:lang w:val="ru-KZ"/>
          </w:rPr>
          <w:t>Citation2009</w:t>
        </w:r>
      </w:hyperlink>
      <w:r w:rsidRPr="00351CE0">
        <w:rPr>
          <w:lang w:val="ru-KZ"/>
        </w:rPr>
        <w:t xml:space="preserve">) </w:t>
      </w:r>
      <w:proofErr w:type="spellStart"/>
      <w:r w:rsidRPr="00351CE0">
        <w:rPr>
          <w:lang w:val="ru-KZ"/>
        </w:rPr>
        <w:t>by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individuals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organization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individual’s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emotions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can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be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contagious</w:t>
      </w:r>
      <w:proofErr w:type="spellEnd"/>
      <w:r w:rsidRPr="00351CE0">
        <w:rPr>
          <w:lang w:val="ru-KZ"/>
        </w:rPr>
        <w:t xml:space="preserve">. </w:t>
      </w:r>
      <w:proofErr w:type="spellStart"/>
      <w:r w:rsidRPr="00351CE0">
        <w:rPr>
          <w:lang w:val="ru-KZ"/>
        </w:rPr>
        <w:t>These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emotions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can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be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managed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by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individual’s</w:t>
      </w:r>
      <w:proofErr w:type="spellEnd"/>
      <w:r w:rsidRPr="00351CE0">
        <w:rPr>
          <w:lang w:val="ru-KZ"/>
        </w:rPr>
        <w:t xml:space="preserve"> EI </w:t>
      </w:r>
      <w:proofErr w:type="spellStart"/>
      <w:r w:rsidRPr="00351CE0">
        <w:rPr>
          <w:lang w:val="ru-KZ"/>
        </w:rPr>
        <w:t>to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benefit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of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organizations</w:t>
      </w:r>
      <w:proofErr w:type="spellEnd"/>
      <w:r w:rsidRPr="00351CE0">
        <w:rPr>
          <w:lang w:val="ru-KZ"/>
        </w:rPr>
        <w:t xml:space="preserve"> (</w:t>
      </w:r>
      <w:proofErr w:type="spellStart"/>
      <w:r w:rsidRPr="00351CE0">
        <w:rPr>
          <w:lang w:val="ru-KZ"/>
        </w:rPr>
        <w:t>Menges</w:t>
      </w:r>
      <w:proofErr w:type="spellEnd"/>
      <w:r w:rsidRPr="00351CE0">
        <w:rPr>
          <w:lang w:val="ru-KZ"/>
        </w:rPr>
        <w:t>, </w:t>
      </w:r>
      <w:hyperlink r:id="rId53" w:history="1">
        <w:r w:rsidRPr="00351CE0">
          <w:rPr>
            <w:rStyle w:val="a3"/>
            <w:color w:val="auto"/>
            <w:lang w:val="ru-KZ"/>
          </w:rPr>
          <w:t>Citation2012</w:t>
        </w:r>
      </w:hyperlink>
      <w:r w:rsidRPr="00351CE0">
        <w:rPr>
          <w:lang w:val="ru-KZ"/>
        </w:rPr>
        <w:t xml:space="preserve">). </w:t>
      </w:r>
      <w:proofErr w:type="spellStart"/>
      <w:r w:rsidRPr="00351CE0">
        <w:rPr>
          <w:lang w:val="ru-KZ"/>
        </w:rPr>
        <w:t>Goleman</w:t>
      </w:r>
      <w:proofErr w:type="spellEnd"/>
      <w:r w:rsidRPr="00351CE0">
        <w:rPr>
          <w:lang w:val="ru-KZ"/>
        </w:rPr>
        <w:t xml:space="preserve"> (</w:t>
      </w:r>
      <w:hyperlink r:id="rId54" w:history="1">
        <w:r w:rsidRPr="00351CE0">
          <w:rPr>
            <w:rStyle w:val="a3"/>
            <w:color w:val="auto"/>
            <w:lang w:val="ru-KZ"/>
          </w:rPr>
          <w:t>Citation1998</w:t>
        </w:r>
      </w:hyperlink>
      <w:r w:rsidRPr="00351CE0">
        <w:rPr>
          <w:lang w:val="ru-KZ"/>
        </w:rPr>
        <w:t xml:space="preserve">) </w:t>
      </w:r>
      <w:proofErr w:type="spellStart"/>
      <w:r w:rsidRPr="00351CE0">
        <w:rPr>
          <w:lang w:val="ru-KZ"/>
        </w:rPr>
        <w:t>indicates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that</w:t>
      </w:r>
      <w:proofErr w:type="spellEnd"/>
      <w:r w:rsidRPr="00351CE0">
        <w:rPr>
          <w:lang w:val="ru-KZ"/>
        </w:rPr>
        <w:t xml:space="preserve"> a </w:t>
      </w:r>
      <w:proofErr w:type="spellStart"/>
      <w:r w:rsidRPr="00351CE0">
        <w:rPr>
          <w:lang w:val="ru-KZ"/>
        </w:rPr>
        <w:t>business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leader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needs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intuition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ability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to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know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people’s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emotions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respond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appropriate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way</w:t>
      </w:r>
      <w:proofErr w:type="spellEnd"/>
      <w:r w:rsidRPr="00351CE0">
        <w:rPr>
          <w:lang w:val="ru-KZ"/>
        </w:rPr>
        <w:t xml:space="preserve">. </w:t>
      </w:r>
      <w:proofErr w:type="spellStart"/>
      <w:r w:rsidRPr="00351CE0">
        <w:rPr>
          <w:lang w:val="ru-KZ"/>
        </w:rPr>
        <w:t>Researchers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from</w:t>
      </w:r>
      <w:proofErr w:type="spellEnd"/>
      <w:r w:rsidRPr="00351CE0">
        <w:rPr>
          <w:lang w:val="ru-KZ"/>
        </w:rPr>
        <w:t xml:space="preserve"> Western </w:t>
      </w:r>
      <w:proofErr w:type="spellStart"/>
      <w:r w:rsidRPr="00351CE0">
        <w:rPr>
          <w:lang w:val="ru-KZ"/>
        </w:rPr>
        <w:t>countries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view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emotions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as</w:t>
      </w:r>
      <w:proofErr w:type="spellEnd"/>
      <w:r w:rsidRPr="00351CE0">
        <w:rPr>
          <w:lang w:val="ru-KZ"/>
        </w:rPr>
        <w:t xml:space="preserve"> “</w:t>
      </w:r>
      <w:proofErr w:type="spellStart"/>
      <w:r w:rsidRPr="00351CE0">
        <w:rPr>
          <w:lang w:val="ru-KZ"/>
        </w:rPr>
        <w:t>irrational</w:t>
      </w:r>
      <w:proofErr w:type="spellEnd"/>
      <w:r w:rsidRPr="00351CE0">
        <w:rPr>
          <w:lang w:val="ru-KZ"/>
        </w:rPr>
        <w:t xml:space="preserve">”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believe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that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bad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or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dysfunctional</w:t>
      </w:r>
      <w:proofErr w:type="spellEnd"/>
      <w:r w:rsidRPr="00351CE0">
        <w:rPr>
          <w:lang w:val="ru-KZ"/>
        </w:rPr>
        <w:t>.</w:t>
      </w:r>
    </w:p>
    <w:p w14:paraId="421FCB8E" w14:textId="77777777" w:rsidR="00351CE0" w:rsidRPr="00DC1473" w:rsidRDefault="00351CE0" w:rsidP="00DC1473">
      <w:pPr>
        <w:tabs>
          <w:tab w:val="left" w:pos="6612"/>
        </w:tabs>
        <w:ind w:firstLine="567"/>
        <w:jc w:val="both"/>
        <w:rPr>
          <w:lang w:val="ru-KZ"/>
        </w:rPr>
      </w:pPr>
      <w:proofErr w:type="spellStart"/>
      <w:r w:rsidRPr="00351CE0">
        <w:rPr>
          <w:lang w:val="ru-KZ"/>
        </w:rPr>
        <w:t>Bodtker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Jameson</w:t>
      </w:r>
      <w:proofErr w:type="spellEnd"/>
      <w:r w:rsidRPr="00351CE0">
        <w:rPr>
          <w:lang w:val="ru-KZ"/>
        </w:rPr>
        <w:t xml:space="preserve"> (</w:t>
      </w:r>
      <w:hyperlink r:id="rId55" w:history="1">
        <w:r w:rsidRPr="00351CE0">
          <w:rPr>
            <w:rStyle w:val="a3"/>
            <w:color w:val="auto"/>
            <w:lang w:val="ru-KZ"/>
          </w:rPr>
          <w:t>Citation2001</w:t>
        </w:r>
      </w:hyperlink>
      <w:r w:rsidRPr="00351CE0">
        <w:rPr>
          <w:lang w:val="ru-KZ"/>
        </w:rPr>
        <w:t xml:space="preserve">) </w:t>
      </w:r>
      <w:proofErr w:type="spellStart"/>
      <w:r w:rsidRPr="00351CE0">
        <w:rPr>
          <w:lang w:val="ru-KZ"/>
        </w:rPr>
        <w:t>stated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that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when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occurred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organization</w:t>
      </w:r>
      <w:proofErr w:type="spellEnd"/>
      <w:r w:rsidRPr="00351CE0">
        <w:rPr>
          <w:lang w:val="ru-KZ"/>
        </w:rPr>
        <w:t xml:space="preserve">, </w:t>
      </w:r>
      <w:proofErr w:type="spellStart"/>
      <w:r w:rsidRPr="00351CE0">
        <w:rPr>
          <w:lang w:val="ru-KZ"/>
        </w:rPr>
        <w:t>automatically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emotions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are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involved</w:t>
      </w:r>
      <w:proofErr w:type="spellEnd"/>
      <w:r w:rsidRPr="00351CE0">
        <w:rPr>
          <w:lang w:val="ru-KZ"/>
        </w:rPr>
        <w:t xml:space="preserve">. </w:t>
      </w:r>
      <w:proofErr w:type="spellStart"/>
      <w:r w:rsidRPr="00351CE0">
        <w:rPr>
          <w:lang w:val="ru-KZ"/>
        </w:rPr>
        <w:t>Mayer</w:t>
      </w:r>
      <w:proofErr w:type="spellEnd"/>
      <w:r w:rsidRPr="00351CE0">
        <w:rPr>
          <w:lang w:val="ru-KZ"/>
        </w:rPr>
        <w:t xml:space="preserve">, </w:t>
      </w:r>
      <w:proofErr w:type="spellStart"/>
      <w:r w:rsidRPr="00351CE0">
        <w:rPr>
          <w:lang w:val="ru-KZ"/>
        </w:rPr>
        <w:t>Caruso</w:t>
      </w:r>
      <w:proofErr w:type="spellEnd"/>
      <w:r w:rsidRPr="00351CE0">
        <w:rPr>
          <w:lang w:val="ru-KZ"/>
        </w:rPr>
        <w:t xml:space="preserve">,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Salovey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have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also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stated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that</w:t>
      </w:r>
      <w:proofErr w:type="spellEnd"/>
      <w:r w:rsidRPr="00351CE0">
        <w:rPr>
          <w:lang w:val="ru-KZ"/>
        </w:rPr>
        <w:t xml:space="preserve"> “</w:t>
      </w:r>
      <w:proofErr w:type="spellStart"/>
      <w:r w:rsidRPr="00351CE0">
        <w:rPr>
          <w:lang w:val="ru-KZ"/>
        </w:rPr>
        <w:t>emotions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are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interval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events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that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coordinate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many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psychological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subsystems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including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physiological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responses</w:t>
      </w:r>
      <w:proofErr w:type="spellEnd"/>
      <w:r w:rsidRPr="00351CE0">
        <w:rPr>
          <w:lang w:val="ru-KZ"/>
        </w:rPr>
        <w:t xml:space="preserve">, </w:t>
      </w:r>
      <w:proofErr w:type="spellStart"/>
      <w:r w:rsidRPr="00351CE0">
        <w:rPr>
          <w:lang w:val="ru-KZ"/>
        </w:rPr>
        <w:t>cognitions</w:t>
      </w:r>
      <w:proofErr w:type="spellEnd"/>
      <w:r w:rsidRPr="00351CE0">
        <w:rPr>
          <w:lang w:val="ru-KZ"/>
        </w:rPr>
        <w:t xml:space="preserve">,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conscious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awareness</w:t>
      </w:r>
      <w:proofErr w:type="spellEnd"/>
      <w:r w:rsidRPr="00351CE0">
        <w:rPr>
          <w:lang w:val="ru-KZ"/>
        </w:rPr>
        <w:t xml:space="preserve">. </w:t>
      </w:r>
      <w:proofErr w:type="spellStart"/>
      <w:r w:rsidRPr="00351CE0">
        <w:rPr>
          <w:lang w:val="ru-KZ"/>
        </w:rPr>
        <w:t>Emotions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typically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arise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response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to</w:t>
      </w:r>
      <w:proofErr w:type="spellEnd"/>
      <w:r w:rsidRPr="00351CE0">
        <w:rPr>
          <w:lang w:val="ru-KZ"/>
        </w:rPr>
        <w:t xml:space="preserve"> a </w:t>
      </w:r>
      <w:proofErr w:type="spellStart"/>
      <w:r w:rsidRPr="00351CE0">
        <w:rPr>
          <w:lang w:val="ru-KZ"/>
        </w:rPr>
        <w:t>person’s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changing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relationship</w:t>
      </w:r>
      <w:proofErr w:type="spellEnd"/>
      <w:r w:rsidRPr="00351CE0">
        <w:rPr>
          <w:lang w:val="ru-KZ"/>
        </w:rPr>
        <w:t>” (</w:t>
      </w:r>
      <w:proofErr w:type="spellStart"/>
      <w:r w:rsidRPr="00351CE0">
        <w:rPr>
          <w:lang w:val="ru-KZ"/>
        </w:rPr>
        <w:t>Mayer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al</w:t>
      </w:r>
      <w:proofErr w:type="spellEnd"/>
      <w:r w:rsidRPr="00351CE0">
        <w:rPr>
          <w:lang w:val="ru-KZ"/>
        </w:rPr>
        <w:t>., </w:t>
      </w:r>
      <w:hyperlink r:id="rId56" w:history="1">
        <w:r w:rsidRPr="00351CE0">
          <w:rPr>
            <w:rStyle w:val="a3"/>
            <w:color w:val="auto"/>
            <w:lang w:val="ru-KZ"/>
          </w:rPr>
          <w:t>Citation2000</w:t>
        </w:r>
      </w:hyperlink>
      <w:r w:rsidRPr="00351CE0">
        <w:rPr>
          <w:lang w:val="ru-KZ"/>
        </w:rPr>
        <w:t xml:space="preserve">, p. 267). EI </w:t>
      </w:r>
      <w:proofErr w:type="spellStart"/>
      <w:r w:rsidRPr="00351CE0">
        <w:rPr>
          <w:lang w:val="ru-KZ"/>
        </w:rPr>
        <w:t>is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ability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to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recognize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meaning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of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emotions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their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relationships</w:t>
      </w:r>
      <w:proofErr w:type="spellEnd"/>
      <w:r w:rsidRPr="00351CE0">
        <w:rPr>
          <w:lang w:val="ru-KZ"/>
        </w:rPr>
        <w:t xml:space="preserve">,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to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reason</w:t>
      </w:r>
      <w:proofErr w:type="spellEnd"/>
      <w:r w:rsidRPr="00351CE0">
        <w:rPr>
          <w:lang w:val="ru-KZ"/>
        </w:rPr>
        <w:t xml:space="preserve">,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problem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solve</w:t>
      </w:r>
      <w:proofErr w:type="spellEnd"/>
      <w:r w:rsidRPr="00351CE0">
        <w:rPr>
          <w:lang w:val="ru-KZ"/>
        </w:rPr>
        <w:t xml:space="preserve">. EI </w:t>
      </w:r>
      <w:proofErr w:type="spellStart"/>
      <w:r w:rsidRPr="00351CE0">
        <w:rPr>
          <w:lang w:val="ru-KZ"/>
        </w:rPr>
        <w:t>has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significant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potential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as</w:t>
      </w:r>
      <w:proofErr w:type="spellEnd"/>
      <w:r w:rsidRPr="00351CE0">
        <w:rPr>
          <w:lang w:val="ru-KZ"/>
        </w:rPr>
        <w:t xml:space="preserve"> a </w:t>
      </w:r>
      <w:proofErr w:type="spellStart"/>
      <w:r w:rsidRPr="00351CE0">
        <w:rPr>
          <w:lang w:val="ru-KZ"/>
        </w:rPr>
        <w:t>required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ability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within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workplace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behaviors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organizations</w:t>
      </w:r>
      <w:proofErr w:type="spellEnd"/>
      <w:r w:rsidRPr="00351CE0">
        <w:rPr>
          <w:lang w:val="ru-KZ"/>
        </w:rPr>
        <w:t xml:space="preserve"> (</w:t>
      </w:r>
      <w:proofErr w:type="spellStart"/>
      <w:r w:rsidRPr="00351CE0">
        <w:rPr>
          <w:lang w:val="ru-KZ"/>
        </w:rPr>
        <w:t>Jordan</w:t>
      </w:r>
      <w:proofErr w:type="spellEnd"/>
      <w:r w:rsidRPr="00351CE0">
        <w:rPr>
          <w:lang w:val="ru-KZ"/>
        </w:rPr>
        <w:t xml:space="preserve"> &amp; </w:t>
      </w:r>
      <w:proofErr w:type="spellStart"/>
      <w:r w:rsidRPr="00351CE0">
        <w:rPr>
          <w:lang w:val="ru-KZ"/>
        </w:rPr>
        <w:t>Troth</w:t>
      </w:r>
      <w:proofErr w:type="spellEnd"/>
      <w:r w:rsidRPr="00351CE0">
        <w:rPr>
          <w:lang w:val="ru-KZ"/>
        </w:rPr>
        <w:t>, </w:t>
      </w:r>
      <w:hyperlink r:id="rId57" w:history="1">
        <w:r w:rsidRPr="00351CE0">
          <w:rPr>
            <w:rStyle w:val="a3"/>
            <w:color w:val="auto"/>
            <w:lang w:val="ru-KZ"/>
          </w:rPr>
          <w:t>Citation2002</w:t>
        </w:r>
      </w:hyperlink>
      <w:r w:rsidRPr="00351CE0">
        <w:rPr>
          <w:lang w:val="ru-KZ"/>
        </w:rPr>
        <w:t>).</w:t>
      </w:r>
    </w:p>
    <w:p w14:paraId="50E35C7B" w14:textId="77777777" w:rsidR="00351CE0" w:rsidRPr="00DC1473" w:rsidRDefault="00351CE0" w:rsidP="00DC1473">
      <w:pPr>
        <w:tabs>
          <w:tab w:val="left" w:pos="6612"/>
        </w:tabs>
        <w:ind w:firstLine="567"/>
        <w:jc w:val="both"/>
        <w:rPr>
          <w:lang w:val="ru-KZ"/>
        </w:rPr>
      </w:pPr>
    </w:p>
    <w:p w14:paraId="5AE43290" w14:textId="77777777" w:rsidR="00351CE0" w:rsidRPr="00351CE0" w:rsidRDefault="00351CE0" w:rsidP="00DC1473">
      <w:pPr>
        <w:tabs>
          <w:tab w:val="left" w:pos="6612"/>
        </w:tabs>
        <w:ind w:firstLine="567"/>
        <w:jc w:val="both"/>
        <w:rPr>
          <w:b/>
          <w:bCs/>
          <w:lang w:val="ru-KZ"/>
        </w:rPr>
      </w:pPr>
      <w:r w:rsidRPr="00351CE0">
        <w:rPr>
          <w:b/>
          <w:bCs/>
          <w:lang w:val="ru-KZ"/>
        </w:rPr>
        <w:t xml:space="preserve">Research </w:t>
      </w:r>
      <w:proofErr w:type="spellStart"/>
      <w:r w:rsidRPr="00351CE0">
        <w:rPr>
          <w:b/>
          <w:bCs/>
          <w:lang w:val="ru-KZ"/>
        </w:rPr>
        <w:t>locations</w:t>
      </w:r>
      <w:proofErr w:type="spellEnd"/>
      <w:r w:rsidRPr="00351CE0">
        <w:rPr>
          <w:b/>
          <w:bCs/>
          <w:lang w:val="ru-KZ"/>
        </w:rPr>
        <w:t xml:space="preserve"> </w:t>
      </w:r>
      <w:proofErr w:type="spellStart"/>
      <w:r w:rsidRPr="00351CE0">
        <w:rPr>
          <w:b/>
          <w:bCs/>
          <w:lang w:val="ru-KZ"/>
        </w:rPr>
        <w:t>and</w:t>
      </w:r>
      <w:proofErr w:type="spellEnd"/>
      <w:r w:rsidRPr="00351CE0">
        <w:rPr>
          <w:b/>
          <w:bCs/>
          <w:lang w:val="ru-KZ"/>
        </w:rPr>
        <w:t xml:space="preserve"> </w:t>
      </w:r>
      <w:proofErr w:type="spellStart"/>
      <w:r w:rsidRPr="00351CE0">
        <w:rPr>
          <w:b/>
          <w:bCs/>
          <w:lang w:val="ru-KZ"/>
        </w:rPr>
        <w:t>area</w:t>
      </w:r>
      <w:proofErr w:type="spellEnd"/>
      <w:r w:rsidRPr="00351CE0">
        <w:rPr>
          <w:b/>
          <w:bCs/>
          <w:lang w:val="ru-KZ"/>
        </w:rPr>
        <w:t xml:space="preserve"> </w:t>
      </w:r>
      <w:proofErr w:type="spellStart"/>
      <w:r w:rsidRPr="00351CE0">
        <w:rPr>
          <w:b/>
          <w:bCs/>
          <w:lang w:val="ru-KZ"/>
        </w:rPr>
        <w:t>and</w:t>
      </w:r>
      <w:proofErr w:type="spellEnd"/>
      <w:r w:rsidRPr="00351CE0">
        <w:rPr>
          <w:b/>
          <w:bCs/>
          <w:lang w:val="ru-KZ"/>
        </w:rPr>
        <w:t xml:space="preserve"> </w:t>
      </w:r>
      <w:proofErr w:type="spellStart"/>
      <w:r w:rsidRPr="00351CE0">
        <w:rPr>
          <w:b/>
          <w:bCs/>
          <w:lang w:val="ru-KZ"/>
        </w:rPr>
        <w:t>the</w:t>
      </w:r>
      <w:proofErr w:type="spellEnd"/>
      <w:r w:rsidRPr="00351CE0">
        <w:rPr>
          <w:b/>
          <w:bCs/>
          <w:lang w:val="ru-KZ"/>
        </w:rPr>
        <w:t xml:space="preserve"> </w:t>
      </w:r>
      <w:proofErr w:type="spellStart"/>
      <w:r w:rsidRPr="00351CE0">
        <w:rPr>
          <w:b/>
          <w:bCs/>
          <w:lang w:val="ru-KZ"/>
        </w:rPr>
        <w:t>research</w:t>
      </w:r>
      <w:proofErr w:type="spellEnd"/>
      <w:r w:rsidRPr="00351CE0">
        <w:rPr>
          <w:b/>
          <w:bCs/>
          <w:lang w:val="ru-KZ"/>
        </w:rPr>
        <w:t xml:space="preserve"> </w:t>
      </w:r>
      <w:proofErr w:type="spellStart"/>
      <w:r w:rsidRPr="00351CE0">
        <w:rPr>
          <w:b/>
          <w:bCs/>
          <w:lang w:val="ru-KZ"/>
        </w:rPr>
        <w:t>outcome</w:t>
      </w:r>
      <w:proofErr w:type="spellEnd"/>
    </w:p>
    <w:p w14:paraId="7F74A33D" w14:textId="77777777" w:rsidR="00351CE0" w:rsidRPr="00351CE0" w:rsidRDefault="00351CE0" w:rsidP="00DC1473">
      <w:pPr>
        <w:tabs>
          <w:tab w:val="left" w:pos="6612"/>
        </w:tabs>
        <w:ind w:firstLine="567"/>
        <w:jc w:val="both"/>
        <w:rPr>
          <w:lang w:val="ru-KZ"/>
        </w:rPr>
      </w:pPr>
      <w:proofErr w:type="spellStart"/>
      <w:r w:rsidRPr="00351CE0">
        <w:rPr>
          <w:lang w:val="ru-KZ"/>
        </w:rPr>
        <w:t>According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to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research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locations</w:t>
      </w:r>
      <w:proofErr w:type="spellEnd"/>
      <w:r w:rsidRPr="00351CE0">
        <w:rPr>
          <w:lang w:val="ru-KZ"/>
        </w:rPr>
        <w:t xml:space="preserve">, </w:t>
      </w:r>
      <w:proofErr w:type="spellStart"/>
      <w:r w:rsidRPr="00351CE0">
        <w:rPr>
          <w:lang w:val="ru-KZ"/>
        </w:rPr>
        <w:t>researchers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management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styles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found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that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management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has</w:t>
      </w:r>
      <w:proofErr w:type="spellEnd"/>
      <w:r w:rsidRPr="00351CE0">
        <w:rPr>
          <w:lang w:val="ru-KZ"/>
        </w:rPr>
        <w:t xml:space="preserve"> a </w:t>
      </w:r>
      <w:proofErr w:type="spellStart"/>
      <w:r w:rsidRPr="00351CE0">
        <w:rPr>
          <w:lang w:val="ru-KZ"/>
        </w:rPr>
        <w:t>strong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relationship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with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cultural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studies</w:t>
      </w:r>
      <w:proofErr w:type="spellEnd"/>
      <w:r w:rsidRPr="00351CE0">
        <w:rPr>
          <w:lang w:val="ru-KZ"/>
        </w:rPr>
        <w:t xml:space="preserve">, </w:t>
      </w:r>
      <w:proofErr w:type="spellStart"/>
      <w:r w:rsidRPr="00351CE0">
        <w:rPr>
          <w:lang w:val="ru-KZ"/>
        </w:rPr>
        <w:t>especially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relationship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between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culture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EI </w:t>
      </w:r>
      <w:proofErr w:type="spellStart"/>
      <w:r w:rsidRPr="00351CE0">
        <w:rPr>
          <w:lang w:val="ru-KZ"/>
        </w:rPr>
        <w:t>in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management</w:t>
      </w:r>
      <w:proofErr w:type="spellEnd"/>
      <w:r w:rsidRPr="00351CE0">
        <w:rPr>
          <w:lang w:val="ru-KZ"/>
        </w:rPr>
        <w:t xml:space="preserve"> (</w:t>
      </w:r>
      <w:proofErr w:type="spellStart"/>
      <w:r w:rsidRPr="00351CE0">
        <w:rPr>
          <w:lang w:val="ru-KZ"/>
        </w:rPr>
        <w:t>Caputo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al</w:t>
      </w:r>
      <w:proofErr w:type="spellEnd"/>
      <w:r w:rsidRPr="00351CE0">
        <w:rPr>
          <w:lang w:val="ru-KZ"/>
        </w:rPr>
        <w:t>., </w:t>
      </w:r>
      <w:hyperlink r:id="rId58" w:history="1">
        <w:r w:rsidRPr="00351CE0">
          <w:rPr>
            <w:rStyle w:val="a3"/>
            <w:color w:val="auto"/>
            <w:lang w:val="ru-KZ"/>
          </w:rPr>
          <w:t>Citation2019</w:t>
        </w:r>
      </w:hyperlink>
      <w:r w:rsidRPr="00351CE0">
        <w:rPr>
          <w:lang w:val="ru-KZ"/>
        </w:rPr>
        <w:t xml:space="preserve">). </w:t>
      </w:r>
      <w:proofErr w:type="spellStart"/>
      <w:r w:rsidRPr="00351CE0">
        <w:rPr>
          <w:lang w:val="ru-KZ"/>
        </w:rPr>
        <w:t>Some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studies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demonstrated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that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national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regional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cultures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have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important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role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have</w:t>
      </w:r>
      <w:proofErr w:type="spellEnd"/>
      <w:r w:rsidRPr="00351CE0">
        <w:rPr>
          <w:lang w:val="ru-KZ"/>
        </w:rPr>
        <w:t xml:space="preserve"> a </w:t>
      </w:r>
      <w:proofErr w:type="spellStart"/>
      <w:r w:rsidRPr="00351CE0">
        <w:rPr>
          <w:lang w:val="ru-KZ"/>
        </w:rPr>
        <w:t>significant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effect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individual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personalities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resolution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style</w:t>
      </w:r>
      <w:proofErr w:type="spellEnd"/>
      <w:r w:rsidRPr="00351CE0">
        <w:rPr>
          <w:lang w:val="ru-KZ"/>
        </w:rPr>
        <w:t xml:space="preserve">. </w:t>
      </w:r>
      <w:proofErr w:type="spellStart"/>
      <w:r w:rsidRPr="00351CE0">
        <w:rPr>
          <w:lang w:val="ru-KZ"/>
        </w:rPr>
        <w:t>Shih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Susanto</w:t>
      </w:r>
      <w:proofErr w:type="spellEnd"/>
      <w:r w:rsidRPr="00351CE0">
        <w:rPr>
          <w:lang w:val="ru-KZ"/>
        </w:rPr>
        <w:t xml:space="preserve"> (</w:t>
      </w:r>
      <w:hyperlink r:id="rId59" w:history="1">
        <w:r w:rsidRPr="00351CE0">
          <w:rPr>
            <w:rStyle w:val="a3"/>
            <w:color w:val="auto"/>
            <w:lang w:val="ru-KZ"/>
          </w:rPr>
          <w:t>Citation2010</w:t>
        </w:r>
      </w:hyperlink>
      <w:r w:rsidRPr="00351CE0">
        <w:rPr>
          <w:lang w:val="ru-KZ"/>
        </w:rPr>
        <w:t xml:space="preserve">) </w:t>
      </w:r>
      <w:proofErr w:type="spellStart"/>
      <w:r w:rsidRPr="00351CE0">
        <w:rPr>
          <w:lang w:val="ru-KZ"/>
        </w:rPr>
        <w:t>found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that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integrating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style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compromising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style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were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used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by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Javanese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people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workplace</w:t>
      </w:r>
      <w:proofErr w:type="spellEnd"/>
      <w:r w:rsidRPr="00351CE0">
        <w:rPr>
          <w:lang w:val="ru-KZ"/>
        </w:rPr>
        <w:t xml:space="preserve">. </w:t>
      </w:r>
      <w:proofErr w:type="spellStart"/>
      <w:r w:rsidRPr="00351CE0">
        <w:rPr>
          <w:lang w:val="ru-KZ"/>
        </w:rPr>
        <w:t>Sunindijo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Hadikusumo</w:t>
      </w:r>
      <w:proofErr w:type="spellEnd"/>
      <w:r w:rsidRPr="00351CE0">
        <w:rPr>
          <w:lang w:val="ru-KZ"/>
        </w:rPr>
        <w:t xml:space="preserve"> (</w:t>
      </w:r>
      <w:hyperlink r:id="rId60" w:history="1">
        <w:r w:rsidRPr="00351CE0">
          <w:rPr>
            <w:rStyle w:val="a3"/>
            <w:color w:val="auto"/>
            <w:lang w:val="ru-KZ"/>
          </w:rPr>
          <w:t>Citation2014</w:t>
        </w:r>
      </w:hyperlink>
      <w:r w:rsidRPr="00351CE0">
        <w:rPr>
          <w:lang w:val="ru-KZ"/>
        </w:rPr>
        <w:t xml:space="preserve">) </w:t>
      </w:r>
      <w:proofErr w:type="spellStart"/>
      <w:r w:rsidRPr="00351CE0">
        <w:rPr>
          <w:lang w:val="ru-KZ"/>
        </w:rPr>
        <w:t>found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that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Thailand</w:t>
      </w:r>
      <w:proofErr w:type="spellEnd"/>
      <w:r w:rsidRPr="00351CE0">
        <w:rPr>
          <w:lang w:val="ru-KZ"/>
        </w:rPr>
        <w:t xml:space="preserve">, </w:t>
      </w:r>
      <w:proofErr w:type="spellStart"/>
      <w:r w:rsidRPr="00351CE0">
        <w:rPr>
          <w:lang w:val="ru-KZ"/>
        </w:rPr>
        <w:t>people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prefer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harmony-enhancing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nonconfrontational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styles</w:t>
      </w:r>
      <w:proofErr w:type="spellEnd"/>
      <w:r w:rsidRPr="00351CE0">
        <w:rPr>
          <w:lang w:val="ru-KZ"/>
        </w:rPr>
        <w:t>.</w:t>
      </w:r>
    </w:p>
    <w:p w14:paraId="38A74EB3" w14:textId="77777777" w:rsidR="00351CE0" w:rsidRPr="00351CE0" w:rsidRDefault="00351CE0" w:rsidP="00DC1473">
      <w:pPr>
        <w:tabs>
          <w:tab w:val="left" w:pos="6612"/>
        </w:tabs>
        <w:ind w:firstLine="567"/>
        <w:jc w:val="both"/>
        <w:rPr>
          <w:lang w:val="ru-KZ"/>
        </w:rPr>
      </w:pPr>
      <w:proofErr w:type="spellStart"/>
      <w:r w:rsidRPr="00351CE0">
        <w:rPr>
          <w:lang w:val="ru-KZ"/>
        </w:rPr>
        <w:t>Chen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al</w:t>
      </w:r>
      <w:proofErr w:type="spellEnd"/>
      <w:r w:rsidRPr="00351CE0">
        <w:rPr>
          <w:lang w:val="ru-KZ"/>
        </w:rPr>
        <w:t>. (</w:t>
      </w:r>
      <w:hyperlink r:id="rId61" w:history="1">
        <w:r w:rsidRPr="00351CE0">
          <w:rPr>
            <w:rStyle w:val="a3"/>
            <w:color w:val="auto"/>
            <w:lang w:val="ru-KZ"/>
          </w:rPr>
          <w:t>Citation2016</w:t>
        </w:r>
      </w:hyperlink>
      <w:r w:rsidRPr="00351CE0">
        <w:rPr>
          <w:lang w:val="ru-KZ"/>
        </w:rPr>
        <w:t xml:space="preserve">) </w:t>
      </w:r>
      <w:proofErr w:type="spellStart"/>
      <w:r w:rsidRPr="00351CE0">
        <w:rPr>
          <w:lang w:val="ru-KZ"/>
        </w:rPr>
        <w:t>showed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that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Taiwanese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people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emphasize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group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values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harmonious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relationships</w:t>
      </w:r>
      <w:proofErr w:type="spellEnd"/>
      <w:r w:rsidRPr="00351CE0">
        <w:rPr>
          <w:lang w:val="ru-KZ"/>
        </w:rPr>
        <w:t xml:space="preserve">. People </w:t>
      </w:r>
      <w:proofErr w:type="spellStart"/>
      <w:r w:rsidRPr="00351CE0">
        <w:rPr>
          <w:lang w:val="ru-KZ"/>
        </w:rPr>
        <w:t>who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live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these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countries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are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influenced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by</w:t>
      </w:r>
      <w:proofErr w:type="spellEnd"/>
      <w:r w:rsidRPr="00351CE0">
        <w:rPr>
          <w:lang w:val="ru-KZ"/>
        </w:rPr>
        <w:t xml:space="preserve"> a </w:t>
      </w:r>
      <w:proofErr w:type="spellStart"/>
      <w:r w:rsidRPr="00351CE0">
        <w:rPr>
          <w:lang w:val="ru-KZ"/>
        </w:rPr>
        <w:t>collectivism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culture</w:t>
      </w:r>
      <w:proofErr w:type="spellEnd"/>
      <w:r w:rsidRPr="00351CE0">
        <w:rPr>
          <w:lang w:val="ru-KZ"/>
        </w:rPr>
        <w:t xml:space="preserve">, </w:t>
      </w:r>
      <w:proofErr w:type="spellStart"/>
      <w:r w:rsidRPr="00351CE0">
        <w:rPr>
          <w:lang w:val="ru-KZ"/>
        </w:rPr>
        <w:t>where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they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prefer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to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maintain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harmony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tolerate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others</w:t>
      </w:r>
      <w:proofErr w:type="spellEnd"/>
      <w:r w:rsidRPr="00351CE0">
        <w:rPr>
          <w:lang w:val="ru-KZ"/>
        </w:rPr>
        <w:t xml:space="preserve">. In </w:t>
      </w:r>
      <w:proofErr w:type="spellStart"/>
      <w:r w:rsidRPr="00351CE0">
        <w:rPr>
          <w:lang w:val="ru-KZ"/>
        </w:rPr>
        <w:t>contrast</w:t>
      </w:r>
      <w:proofErr w:type="spellEnd"/>
      <w:r w:rsidRPr="00351CE0">
        <w:rPr>
          <w:lang w:val="ru-KZ"/>
        </w:rPr>
        <w:t xml:space="preserve">, </w:t>
      </w:r>
      <w:proofErr w:type="spellStart"/>
      <w:r w:rsidRPr="00351CE0">
        <w:rPr>
          <w:lang w:val="ru-KZ"/>
        </w:rPr>
        <w:t>people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who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live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developed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countries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have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individualist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culture</w:t>
      </w:r>
      <w:proofErr w:type="spellEnd"/>
      <w:r w:rsidRPr="00351CE0">
        <w:rPr>
          <w:lang w:val="ru-KZ"/>
        </w:rPr>
        <w:t xml:space="preserve">, </w:t>
      </w:r>
      <w:proofErr w:type="spellStart"/>
      <w:r w:rsidRPr="00351CE0">
        <w:rPr>
          <w:lang w:val="ru-KZ"/>
        </w:rPr>
        <w:t>which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expressed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by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independent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group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members</w:t>
      </w:r>
      <w:proofErr w:type="spellEnd"/>
      <w:r w:rsidRPr="00351CE0">
        <w:rPr>
          <w:lang w:val="ru-KZ"/>
        </w:rPr>
        <w:t xml:space="preserve">, </w:t>
      </w:r>
      <w:proofErr w:type="spellStart"/>
      <w:r w:rsidRPr="00351CE0">
        <w:rPr>
          <w:lang w:val="ru-KZ"/>
        </w:rPr>
        <w:t>focus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benefits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costs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</w:t>
      </w:r>
      <w:proofErr w:type="spellEnd"/>
      <w:r w:rsidRPr="00351CE0">
        <w:rPr>
          <w:lang w:val="ru-KZ"/>
        </w:rPr>
        <w:t xml:space="preserve"> a </w:t>
      </w:r>
      <w:proofErr w:type="spellStart"/>
      <w:r w:rsidRPr="00351CE0">
        <w:rPr>
          <w:lang w:val="ru-KZ"/>
        </w:rPr>
        <w:t>relationship</w:t>
      </w:r>
      <w:proofErr w:type="spellEnd"/>
      <w:r w:rsidRPr="00351CE0">
        <w:rPr>
          <w:lang w:val="ru-KZ"/>
        </w:rPr>
        <w:t xml:space="preserve">,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prioritize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personal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needs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rather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than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group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needs</w:t>
      </w:r>
      <w:proofErr w:type="spellEnd"/>
      <w:r w:rsidRPr="00351CE0">
        <w:rPr>
          <w:lang w:val="ru-KZ"/>
        </w:rPr>
        <w:t xml:space="preserve"> (</w:t>
      </w:r>
      <w:proofErr w:type="spellStart"/>
      <w:r w:rsidRPr="00351CE0">
        <w:rPr>
          <w:lang w:val="ru-KZ"/>
        </w:rPr>
        <w:t>Komarraju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al</w:t>
      </w:r>
      <w:proofErr w:type="spellEnd"/>
      <w:r w:rsidRPr="00351CE0">
        <w:rPr>
          <w:lang w:val="ru-KZ"/>
        </w:rPr>
        <w:t>., </w:t>
      </w:r>
      <w:hyperlink r:id="rId62" w:history="1">
        <w:r w:rsidRPr="00351CE0">
          <w:rPr>
            <w:rStyle w:val="a3"/>
            <w:color w:val="auto"/>
            <w:lang w:val="ru-KZ"/>
          </w:rPr>
          <w:t>Citation2008</w:t>
        </w:r>
      </w:hyperlink>
      <w:r w:rsidRPr="00351CE0">
        <w:rPr>
          <w:lang w:val="ru-KZ"/>
        </w:rPr>
        <w:t>).</w:t>
      </w:r>
    </w:p>
    <w:p w14:paraId="05830678" w14:textId="77777777" w:rsidR="00351CE0" w:rsidRPr="00351CE0" w:rsidRDefault="00351CE0" w:rsidP="00DC1473">
      <w:pPr>
        <w:tabs>
          <w:tab w:val="left" w:pos="6612"/>
        </w:tabs>
        <w:ind w:firstLine="567"/>
        <w:jc w:val="both"/>
        <w:rPr>
          <w:lang w:val="ru-KZ"/>
        </w:rPr>
      </w:pPr>
      <w:r w:rsidRPr="00351CE0">
        <w:rPr>
          <w:lang w:val="ru-KZ"/>
        </w:rPr>
        <w:t xml:space="preserve">In </w:t>
      </w:r>
      <w:proofErr w:type="spellStart"/>
      <w:r w:rsidRPr="00351CE0">
        <w:rPr>
          <w:lang w:val="ru-KZ"/>
        </w:rPr>
        <w:t>addition</w:t>
      </w:r>
      <w:proofErr w:type="spellEnd"/>
      <w:r w:rsidRPr="00351CE0">
        <w:rPr>
          <w:lang w:val="ru-KZ"/>
        </w:rPr>
        <w:t xml:space="preserve">,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majority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of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studies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were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conducted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education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institutions</w:t>
      </w:r>
      <w:proofErr w:type="spellEnd"/>
      <w:r w:rsidRPr="00351CE0">
        <w:rPr>
          <w:lang w:val="ru-KZ"/>
        </w:rPr>
        <w:t xml:space="preserve">. The </w:t>
      </w:r>
      <w:proofErr w:type="spellStart"/>
      <w:r w:rsidRPr="00351CE0">
        <w:rPr>
          <w:lang w:val="ru-KZ"/>
        </w:rPr>
        <w:t>concern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of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study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about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equality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of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results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obtained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</w:t>
      </w:r>
      <w:proofErr w:type="spellEnd"/>
      <w:r w:rsidRPr="00351CE0">
        <w:rPr>
          <w:lang w:val="ru-KZ"/>
        </w:rPr>
        <w:t xml:space="preserve"> a </w:t>
      </w:r>
      <w:proofErr w:type="spellStart"/>
      <w:r w:rsidRPr="00351CE0">
        <w:rPr>
          <w:lang w:val="ru-KZ"/>
        </w:rPr>
        <w:t>university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workplace</w:t>
      </w:r>
      <w:proofErr w:type="spellEnd"/>
      <w:r w:rsidRPr="00351CE0">
        <w:rPr>
          <w:lang w:val="ru-KZ"/>
        </w:rPr>
        <w:t xml:space="preserve">. </w:t>
      </w:r>
      <w:proofErr w:type="spellStart"/>
      <w:r w:rsidRPr="00351CE0">
        <w:rPr>
          <w:lang w:val="ru-KZ"/>
        </w:rPr>
        <w:t>These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are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considerations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</w:t>
      </w:r>
      <w:proofErr w:type="spellEnd"/>
      <w:r w:rsidRPr="00351CE0">
        <w:rPr>
          <w:lang w:val="ru-KZ"/>
        </w:rPr>
        <w:t xml:space="preserve"> a </w:t>
      </w:r>
      <w:proofErr w:type="spellStart"/>
      <w:r w:rsidRPr="00351CE0">
        <w:rPr>
          <w:lang w:val="ru-KZ"/>
        </w:rPr>
        <w:t>university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setting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are</w:t>
      </w:r>
      <w:proofErr w:type="spellEnd"/>
      <w:r w:rsidRPr="00351CE0">
        <w:rPr>
          <w:lang w:val="ru-KZ"/>
        </w:rPr>
        <w:t xml:space="preserve"> (1)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team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member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has</w:t>
      </w:r>
      <w:proofErr w:type="spellEnd"/>
      <w:r w:rsidRPr="00351CE0">
        <w:rPr>
          <w:lang w:val="ru-KZ"/>
        </w:rPr>
        <w:t xml:space="preserve"> a </w:t>
      </w:r>
      <w:proofErr w:type="spellStart"/>
      <w:r w:rsidRPr="00351CE0">
        <w:rPr>
          <w:lang w:val="ru-KZ"/>
        </w:rPr>
        <w:t>short-term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problem</w:t>
      </w:r>
      <w:proofErr w:type="spellEnd"/>
      <w:r w:rsidRPr="00351CE0">
        <w:rPr>
          <w:lang w:val="ru-KZ"/>
        </w:rPr>
        <w:t xml:space="preserve">; (2)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history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different</w:t>
      </w:r>
      <w:proofErr w:type="spellEnd"/>
      <w:r w:rsidRPr="00351CE0">
        <w:rPr>
          <w:lang w:val="ru-KZ"/>
        </w:rPr>
        <w:t xml:space="preserve">;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(3)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workplace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takes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more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time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to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escalate</w:t>
      </w:r>
      <w:proofErr w:type="spellEnd"/>
      <w:r w:rsidRPr="00351CE0">
        <w:rPr>
          <w:lang w:val="ru-KZ"/>
        </w:rPr>
        <w:t xml:space="preserve"> (</w:t>
      </w:r>
      <w:proofErr w:type="spellStart"/>
      <w:r w:rsidRPr="00351CE0">
        <w:rPr>
          <w:lang w:val="ru-KZ"/>
        </w:rPr>
        <w:t>Poitras</w:t>
      </w:r>
      <w:proofErr w:type="spellEnd"/>
      <w:r w:rsidRPr="00351CE0">
        <w:rPr>
          <w:lang w:val="ru-KZ"/>
        </w:rPr>
        <w:t>, </w:t>
      </w:r>
      <w:hyperlink r:id="rId63" w:history="1">
        <w:r w:rsidRPr="00351CE0">
          <w:rPr>
            <w:rStyle w:val="a3"/>
            <w:color w:val="auto"/>
            <w:lang w:val="ru-KZ"/>
          </w:rPr>
          <w:t>Citation2012</w:t>
        </w:r>
      </w:hyperlink>
      <w:r w:rsidRPr="00351CE0">
        <w:rPr>
          <w:lang w:val="ru-KZ"/>
        </w:rPr>
        <w:t>).</w:t>
      </w:r>
    </w:p>
    <w:p w14:paraId="0E9BCA1E" w14:textId="77777777" w:rsidR="00351CE0" w:rsidRPr="00351CE0" w:rsidRDefault="00351CE0" w:rsidP="00DC1473">
      <w:pPr>
        <w:tabs>
          <w:tab w:val="left" w:pos="6612"/>
        </w:tabs>
        <w:ind w:firstLine="567"/>
        <w:jc w:val="both"/>
        <w:rPr>
          <w:lang w:val="ru-KZ"/>
        </w:rPr>
      </w:pPr>
      <w:proofErr w:type="spellStart"/>
      <w:r w:rsidRPr="00351CE0">
        <w:rPr>
          <w:lang w:val="ru-KZ"/>
        </w:rPr>
        <w:t>This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work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has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found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that</w:t>
      </w:r>
      <w:proofErr w:type="spellEnd"/>
      <w:r w:rsidRPr="00351CE0">
        <w:rPr>
          <w:lang w:val="ru-KZ"/>
        </w:rPr>
        <w:t xml:space="preserve"> EI </w:t>
      </w:r>
      <w:proofErr w:type="spellStart"/>
      <w:r w:rsidRPr="00351CE0">
        <w:rPr>
          <w:lang w:val="ru-KZ"/>
        </w:rPr>
        <w:t>has</w:t>
      </w:r>
      <w:proofErr w:type="spellEnd"/>
      <w:r w:rsidRPr="00351CE0">
        <w:rPr>
          <w:lang w:val="ru-KZ"/>
        </w:rPr>
        <w:t xml:space="preserve"> a </w:t>
      </w:r>
      <w:proofErr w:type="spellStart"/>
      <w:r w:rsidRPr="00351CE0">
        <w:rPr>
          <w:lang w:val="ru-KZ"/>
        </w:rPr>
        <w:t>positive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relationship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with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management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styles</w:t>
      </w:r>
      <w:proofErr w:type="spellEnd"/>
      <w:r w:rsidRPr="00351CE0">
        <w:rPr>
          <w:lang w:val="ru-KZ"/>
        </w:rPr>
        <w:t xml:space="preserve">. </w:t>
      </w:r>
      <w:proofErr w:type="spellStart"/>
      <w:r w:rsidRPr="00351CE0">
        <w:rPr>
          <w:lang w:val="ru-KZ"/>
        </w:rPr>
        <w:t>Hopkins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Yonker</w:t>
      </w:r>
      <w:proofErr w:type="spellEnd"/>
      <w:r w:rsidRPr="00351CE0">
        <w:rPr>
          <w:lang w:val="ru-KZ"/>
        </w:rPr>
        <w:t xml:space="preserve"> (</w:t>
      </w:r>
      <w:hyperlink r:id="rId64" w:history="1">
        <w:r w:rsidRPr="00351CE0">
          <w:rPr>
            <w:rStyle w:val="a3"/>
            <w:color w:val="auto"/>
            <w:lang w:val="ru-KZ"/>
          </w:rPr>
          <w:t>Citation2015</w:t>
        </w:r>
      </w:hyperlink>
      <w:r w:rsidRPr="00351CE0">
        <w:rPr>
          <w:lang w:val="ru-KZ"/>
        </w:rPr>
        <w:t xml:space="preserve">) </w:t>
      </w:r>
      <w:proofErr w:type="spellStart"/>
      <w:r w:rsidRPr="00351CE0">
        <w:rPr>
          <w:lang w:val="ru-KZ"/>
        </w:rPr>
        <w:t>explained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that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use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of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management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style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reduced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task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, </w:t>
      </w:r>
      <w:proofErr w:type="spellStart"/>
      <w:r w:rsidRPr="00351CE0">
        <w:rPr>
          <w:lang w:val="ru-KZ"/>
        </w:rPr>
        <w:t>relationship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,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stress</w:t>
      </w:r>
      <w:proofErr w:type="spellEnd"/>
      <w:r w:rsidRPr="00351CE0">
        <w:rPr>
          <w:lang w:val="ru-KZ"/>
        </w:rPr>
        <w:t xml:space="preserve">;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that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use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of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dominating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avoiding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style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of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management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increased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task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, </w:t>
      </w:r>
      <w:proofErr w:type="spellStart"/>
      <w:r w:rsidRPr="00351CE0">
        <w:rPr>
          <w:lang w:val="ru-KZ"/>
        </w:rPr>
        <w:t>relationship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,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stress</w:t>
      </w:r>
      <w:proofErr w:type="spellEnd"/>
      <w:r w:rsidRPr="00351CE0">
        <w:rPr>
          <w:lang w:val="ru-KZ"/>
        </w:rPr>
        <w:t xml:space="preserve">. </w:t>
      </w:r>
      <w:proofErr w:type="spellStart"/>
      <w:r w:rsidRPr="00351CE0">
        <w:rPr>
          <w:lang w:val="ru-KZ"/>
        </w:rPr>
        <w:t>Their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study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suggests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that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integrative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style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of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handling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which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involves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examining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differences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to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reach</w:t>
      </w:r>
      <w:proofErr w:type="spellEnd"/>
      <w:r w:rsidRPr="00351CE0">
        <w:rPr>
          <w:lang w:val="ru-KZ"/>
        </w:rPr>
        <w:t xml:space="preserve"> a </w:t>
      </w:r>
      <w:proofErr w:type="spellStart"/>
      <w:r w:rsidRPr="00351CE0">
        <w:rPr>
          <w:lang w:val="ru-KZ"/>
        </w:rPr>
        <w:t>mutually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acceptable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solution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linked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to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two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specific</w:t>
      </w:r>
      <w:proofErr w:type="spellEnd"/>
      <w:r w:rsidRPr="00351CE0">
        <w:rPr>
          <w:lang w:val="ru-KZ"/>
        </w:rPr>
        <w:t xml:space="preserve"> EI </w:t>
      </w:r>
      <w:proofErr w:type="spellStart"/>
      <w:r w:rsidRPr="00351CE0">
        <w:rPr>
          <w:lang w:val="ru-KZ"/>
        </w:rPr>
        <w:t>abilities</w:t>
      </w:r>
      <w:proofErr w:type="spellEnd"/>
      <w:r w:rsidRPr="00351CE0">
        <w:rPr>
          <w:lang w:val="ru-KZ"/>
        </w:rPr>
        <w:t xml:space="preserve">: </w:t>
      </w:r>
      <w:proofErr w:type="spellStart"/>
      <w:r w:rsidRPr="00351CE0">
        <w:rPr>
          <w:lang w:val="ru-KZ"/>
        </w:rPr>
        <w:t>problem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solving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social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responsibility</w:t>
      </w:r>
      <w:proofErr w:type="spellEnd"/>
      <w:r w:rsidRPr="00351CE0">
        <w:rPr>
          <w:lang w:val="ru-KZ"/>
        </w:rPr>
        <w:t xml:space="preserve">. </w:t>
      </w:r>
      <w:proofErr w:type="spellStart"/>
      <w:r w:rsidRPr="00351CE0">
        <w:rPr>
          <w:lang w:val="ru-KZ"/>
        </w:rPr>
        <w:t>Problem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solving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is</w:t>
      </w:r>
      <w:proofErr w:type="spellEnd"/>
      <w:r w:rsidRPr="00351CE0">
        <w:rPr>
          <w:lang w:val="ru-KZ"/>
        </w:rPr>
        <w:t xml:space="preserve"> a </w:t>
      </w:r>
      <w:proofErr w:type="spellStart"/>
      <w:r w:rsidRPr="00351CE0">
        <w:rPr>
          <w:lang w:val="ru-KZ"/>
        </w:rPr>
        <w:t>comprehensive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ability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which</w:t>
      </w:r>
      <w:proofErr w:type="spellEnd"/>
      <w:r w:rsidRPr="00351CE0">
        <w:rPr>
          <w:lang w:val="ru-KZ"/>
        </w:rPr>
        <w:t xml:space="preserve"> a </w:t>
      </w:r>
      <w:proofErr w:type="spellStart"/>
      <w:r w:rsidRPr="00351CE0">
        <w:rPr>
          <w:lang w:val="ru-KZ"/>
        </w:rPr>
        <w:t>person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recognizes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defines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problems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well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generates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implements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effective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solutions</w:t>
      </w:r>
      <w:proofErr w:type="spellEnd"/>
      <w:r w:rsidRPr="00351CE0">
        <w:rPr>
          <w:lang w:val="ru-KZ"/>
        </w:rPr>
        <w:t xml:space="preserve">. Social </w:t>
      </w:r>
      <w:proofErr w:type="spellStart"/>
      <w:r w:rsidRPr="00351CE0">
        <w:rPr>
          <w:lang w:val="ru-KZ"/>
        </w:rPr>
        <w:t>responsibility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indicates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that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individual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aware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of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takes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responsibility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for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impact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of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their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decisions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activities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others</w:t>
      </w:r>
      <w:proofErr w:type="spellEnd"/>
      <w:r w:rsidRPr="00351CE0">
        <w:rPr>
          <w:lang w:val="ru-KZ"/>
        </w:rPr>
        <w:t xml:space="preserve">. </w:t>
      </w:r>
      <w:proofErr w:type="spellStart"/>
      <w:r w:rsidRPr="00351CE0">
        <w:rPr>
          <w:lang w:val="ru-KZ"/>
        </w:rPr>
        <w:t>Zhang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al</w:t>
      </w:r>
      <w:proofErr w:type="spellEnd"/>
      <w:r w:rsidRPr="00351CE0">
        <w:rPr>
          <w:lang w:val="ru-KZ"/>
        </w:rPr>
        <w:t>. (</w:t>
      </w:r>
      <w:hyperlink r:id="rId65" w:history="1">
        <w:r w:rsidRPr="00351CE0">
          <w:rPr>
            <w:rStyle w:val="a3"/>
            <w:color w:val="auto"/>
            <w:lang w:val="ru-KZ"/>
          </w:rPr>
          <w:t>Citation2015</w:t>
        </w:r>
      </w:hyperlink>
      <w:r w:rsidRPr="00351CE0">
        <w:rPr>
          <w:lang w:val="ru-KZ"/>
        </w:rPr>
        <w:t xml:space="preserve">) </w:t>
      </w:r>
      <w:proofErr w:type="spellStart"/>
      <w:r w:rsidRPr="00351CE0">
        <w:rPr>
          <w:lang w:val="ru-KZ"/>
        </w:rPr>
        <w:t>stated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that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some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emotions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have</w:t>
      </w:r>
      <w:proofErr w:type="spellEnd"/>
      <w:r w:rsidRPr="00351CE0">
        <w:rPr>
          <w:lang w:val="ru-KZ"/>
        </w:rPr>
        <w:t xml:space="preserve"> a </w:t>
      </w:r>
      <w:proofErr w:type="spellStart"/>
      <w:r w:rsidRPr="00351CE0">
        <w:rPr>
          <w:lang w:val="ru-KZ"/>
        </w:rPr>
        <w:t>positive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effect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resolution</w:t>
      </w:r>
      <w:proofErr w:type="spellEnd"/>
      <w:r w:rsidRPr="00351CE0">
        <w:rPr>
          <w:lang w:val="ru-KZ"/>
        </w:rPr>
        <w:t>.</w:t>
      </w:r>
    </w:p>
    <w:p w14:paraId="09A58DEF" w14:textId="77777777" w:rsidR="00351CE0" w:rsidRPr="00351CE0" w:rsidRDefault="00351CE0" w:rsidP="00DC1473">
      <w:pPr>
        <w:tabs>
          <w:tab w:val="left" w:pos="6612"/>
        </w:tabs>
        <w:ind w:firstLine="567"/>
        <w:jc w:val="both"/>
        <w:rPr>
          <w:lang w:val="ru-KZ"/>
        </w:rPr>
      </w:pPr>
      <w:proofErr w:type="spellStart"/>
      <w:r w:rsidRPr="00351CE0">
        <w:rPr>
          <w:lang w:val="ru-KZ"/>
        </w:rPr>
        <w:t>Rahim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Psenicka</w:t>
      </w:r>
      <w:proofErr w:type="spellEnd"/>
      <w:r w:rsidRPr="00351CE0">
        <w:rPr>
          <w:lang w:val="ru-KZ"/>
        </w:rPr>
        <w:t xml:space="preserve"> (</w:t>
      </w:r>
      <w:hyperlink r:id="rId66" w:history="1">
        <w:r w:rsidRPr="00351CE0">
          <w:rPr>
            <w:rStyle w:val="a3"/>
            <w:color w:val="auto"/>
            <w:lang w:val="ru-KZ"/>
          </w:rPr>
          <w:t>Citation2002</w:t>
        </w:r>
      </w:hyperlink>
      <w:r w:rsidRPr="00351CE0">
        <w:rPr>
          <w:lang w:val="ru-KZ"/>
        </w:rPr>
        <w:t xml:space="preserve">) </w:t>
      </w:r>
      <w:proofErr w:type="spellStart"/>
      <w:r w:rsidRPr="00351CE0">
        <w:rPr>
          <w:lang w:val="ru-KZ"/>
        </w:rPr>
        <w:t>conducted</w:t>
      </w:r>
      <w:proofErr w:type="spellEnd"/>
      <w:r w:rsidRPr="00351CE0">
        <w:rPr>
          <w:lang w:val="ru-KZ"/>
        </w:rPr>
        <w:t xml:space="preserve"> a </w:t>
      </w:r>
      <w:proofErr w:type="spellStart"/>
      <w:r w:rsidRPr="00351CE0">
        <w:rPr>
          <w:lang w:val="ru-KZ"/>
        </w:rPr>
        <w:t>model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of</w:t>
      </w:r>
      <w:proofErr w:type="spellEnd"/>
      <w:r w:rsidRPr="00351CE0">
        <w:rPr>
          <w:lang w:val="ru-KZ"/>
        </w:rPr>
        <w:t xml:space="preserve"> EI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management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style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seven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countries</w:t>
      </w:r>
      <w:proofErr w:type="spellEnd"/>
      <w:r w:rsidRPr="00351CE0">
        <w:rPr>
          <w:lang w:val="ru-KZ"/>
        </w:rPr>
        <w:t xml:space="preserve"> (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USA, </w:t>
      </w:r>
      <w:proofErr w:type="spellStart"/>
      <w:r w:rsidRPr="00351CE0">
        <w:rPr>
          <w:lang w:val="ru-KZ"/>
        </w:rPr>
        <w:t>Greece</w:t>
      </w:r>
      <w:proofErr w:type="spellEnd"/>
      <w:r w:rsidRPr="00351CE0">
        <w:rPr>
          <w:lang w:val="ru-KZ"/>
        </w:rPr>
        <w:t xml:space="preserve">, China, </w:t>
      </w:r>
      <w:proofErr w:type="spellStart"/>
      <w:r w:rsidRPr="00351CE0">
        <w:rPr>
          <w:lang w:val="ru-KZ"/>
        </w:rPr>
        <w:t>Bangladesh</w:t>
      </w:r>
      <w:proofErr w:type="spellEnd"/>
      <w:r w:rsidRPr="00351CE0">
        <w:rPr>
          <w:lang w:val="ru-KZ"/>
        </w:rPr>
        <w:t xml:space="preserve">, Hong Kong, </w:t>
      </w:r>
      <w:proofErr w:type="spellStart"/>
      <w:r w:rsidRPr="00351CE0">
        <w:rPr>
          <w:lang w:val="ru-KZ"/>
        </w:rPr>
        <w:t>Macau</w:t>
      </w:r>
      <w:proofErr w:type="spellEnd"/>
      <w:r w:rsidRPr="00351CE0">
        <w:rPr>
          <w:lang w:val="ru-KZ"/>
        </w:rPr>
        <w:t xml:space="preserve">, South Africa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Portugal</w:t>
      </w:r>
      <w:proofErr w:type="spellEnd"/>
      <w:r w:rsidRPr="00351CE0">
        <w:rPr>
          <w:lang w:val="ru-KZ"/>
        </w:rPr>
        <w:t xml:space="preserve">). </w:t>
      </w:r>
      <w:proofErr w:type="spellStart"/>
      <w:r w:rsidRPr="00351CE0">
        <w:rPr>
          <w:lang w:val="ru-KZ"/>
        </w:rPr>
        <w:t>They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found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that</w:t>
      </w:r>
      <w:proofErr w:type="spellEnd"/>
      <w:r w:rsidRPr="00351CE0">
        <w:rPr>
          <w:lang w:val="ru-KZ"/>
        </w:rPr>
        <w:t xml:space="preserve"> EI </w:t>
      </w:r>
      <w:proofErr w:type="spellStart"/>
      <w:r w:rsidRPr="00351CE0">
        <w:rPr>
          <w:lang w:val="ru-KZ"/>
        </w:rPr>
        <w:t>is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positively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associated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with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problem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solving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strategies</w:t>
      </w:r>
      <w:proofErr w:type="spellEnd"/>
      <w:r w:rsidRPr="00351CE0">
        <w:rPr>
          <w:lang w:val="ru-KZ"/>
        </w:rPr>
        <w:t xml:space="preserve">, </w:t>
      </w:r>
      <w:proofErr w:type="spellStart"/>
      <w:r w:rsidRPr="00351CE0">
        <w:rPr>
          <w:lang w:val="ru-KZ"/>
        </w:rPr>
        <w:t>which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means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that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employees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pursue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their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own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others</w:t>
      </w:r>
      <w:proofErr w:type="spellEnd"/>
      <w:r w:rsidRPr="00351CE0">
        <w:rPr>
          <w:lang w:val="ru-KZ"/>
        </w:rPr>
        <w:t xml:space="preserve">’ </w:t>
      </w:r>
      <w:proofErr w:type="spellStart"/>
      <w:r w:rsidRPr="00351CE0">
        <w:rPr>
          <w:lang w:val="ru-KZ"/>
        </w:rPr>
        <w:t>concerns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when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handling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. In </w:t>
      </w:r>
      <w:proofErr w:type="spellStart"/>
      <w:r w:rsidRPr="00351CE0">
        <w:rPr>
          <w:lang w:val="ru-KZ"/>
        </w:rPr>
        <w:t>addition</w:t>
      </w:r>
      <w:proofErr w:type="spellEnd"/>
      <w:r w:rsidRPr="00351CE0">
        <w:rPr>
          <w:lang w:val="ru-KZ"/>
        </w:rPr>
        <w:t xml:space="preserve">, </w:t>
      </w:r>
      <w:proofErr w:type="spellStart"/>
      <w:r w:rsidRPr="00351CE0">
        <w:rPr>
          <w:lang w:val="ru-KZ"/>
        </w:rPr>
        <w:t>in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work</w:t>
      </w:r>
      <w:proofErr w:type="spellEnd"/>
      <w:r w:rsidRPr="00351CE0">
        <w:rPr>
          <w:lang w:val="ru-KZ"/>
        </w:rPr>
        <w:t>–</w:t>
      </w:r>
      <w:proofErr w:type="spellStart"/>
      <w:r w:rsidRPr="00351CE0">
        <w:rPr>
          <w:lang w:val="ru-KZ"/>
        </w:rPr>
        <w:t>family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context</w:t>
      </w:r>
      <w:proofErr w:type="spellEnd"/>
      <w:r w:rsidRPr="00351CE0">
        <w:rPr>
          <w:lang w:val="ru-KZ"/>
        </w:rPr>
        <w:t xml:space="preserve">, </w:t>
      </w:r>
      <w:proofErr w:type="spellStart"/>
      <w:r w:rsidRPr="00351CE0">
        <w:rPr>
          <w:lang w:val="ru-KZ"/>
        </w:rPr>
        <w:t>emotionally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intelligent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employees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have</w:t>
      </w:r>
      <w:proofErr w:type="spellEnd"/>
      <w:r w:rsidRPr="00351CE0">
        <w:rPr>
          <w:lang w:val="ru-KZ"/>
        </w:rPr>
        <w:t xml:space="preserve"> a </w:t>
      </w:r>
      <w:proofErr w:type="spellStart"/>
      <w:r w:rsidRPr="00351CE0">
        <w:rPr>
          <w:lang w:val="ru-KZ"/>
        </w:rPr>
        <w:t>more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stable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life</w:t>
      </w:r>
      <w:proofErr w:type="spellEnd"/>
      <w:r w:rsidRPr="00351CE0">
        <w:rPr>
          <w:lang w:val="ru-KZ"/>
        </w:rPr>
        <w:t xml:space="preserve">, </w:t>
      </w:r>
      <w:proofErr w:type="spellStart"/>
      <w:r w:rsidRPr="00351CE0">
        <w:rPr>
          <w:lang w:val="ru-KZ"/>
        </w:rPr>
        <w:t>with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less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greater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peace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of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mind</w:t>
      </w:r>
      <w:proofErr w:type="spellEnd"/>
      <w:r w:rsidRPr="00351CE0">
        <w:rPr>
          <w:lang w:val="ru-KZ"/>
        </w:rPr>
        <w:t xml:space="preserve">. </w:t>
      </w:r>
      <w:proofErr w:type="spellStart"/>
      <w:r w:rsidRPr="00351CE0">
        <w:rPr>
          <w:lang w:val="ru-KZ"/>
        </w:rPr>
        <w:t>This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indicates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that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there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is</w:t>
      </w:r>
      <w:proofErr w:type="spellEnd"/>
      <w:r w:rsidRPr="00351CE0">
        <w:rPr>
          <w:lang w:val="ru-KZ"/>
        </w:rPr>
        <w:t xml:space="preserve"> a </w:t>
      </w:r>
      <w:proofErr w:type="spellStart"/>
      <w:r w:rsidRPr="00351CE0">
        <w:rPr>
          <w:lang w:val="ru-KZ"/>
        </w:rPr>
        <w:t>good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relationship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between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co-workers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supervisors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a </w:t>
      </w:r>
      <w:proofErr w:type="spellStart"/>
      <w:r w:rsidRPr="00351CE0">
        <w:rPr>
          <w:lang w:val="ru-KZ"/>
        </w:rPr>
        <w:t>greater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understanding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of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their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feelings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emotions</w:t>
      </w:r>
      <w:proofErr w:type="spellEnd"/>
      <w:r w:rsidRPr="00351CE0">
        <w:rPr>
          <w:lang w:val="ru-KZ"/>
        </w:rPr>
        <w:t xml:space="preserve"> (</w:t>
      </w:r>
      <w:proofErr w:type="spellStart"/>
      <w:r w:rsidRPr="00351CE0">
        <w:rPr>
          <w:lang w:val="ru-KZ"/>
        </w:rPr>
        <w:t>Suliman</w:t>
      </w:r>
      <w:proofErr w:type="spellEnd"/>
      <w:r w:rsidRPr="00351CE0">
        <w:rPr>
          <w:lang w:val="ru-KZ"/>
        </w:rPr>
        <w:t xml:space="preserve"> &amp; Al‐</w:t>
      </w:r>
      <w:proofErr w:type="spellStart"/>
      <w:r w:rsidRPr="00351CE0">
        <w:rPr>
          <w:lang w:val="ru-KZ"/>
        </w:rPr>
        <w:t>Shaikh</w:t>
      </w:r>
      <w:proofErr w:type="spellEnd"/>
      <w:r w:rsidRPr="00351CE0">
        <w:rPr>
          <w:lang w:val="ru-KZ"/>
        </w:rPr>
        <w:t>, </w:t>
      </w:r>
      <w:hyperlink r:id="rId67" w:history="1">
        <w:r w:rsidRPr="00351CE0">
          <w:rPr>
            <w:rStyle w:val="a3"/>
            <w:color w:val="auto"/>
            <w:lang w:val="ru-KZ"/>
          </w:rPr>
          <w:t>Citation2007</w:t>
        </w:r>
      </w:hyperlink>
      <w:r w:rsidRPr="00351CE0">
        <w:rPr>
          <w:lang w:val="ru-KZ"/>
        </w:rPr>
        <w:t xml:space="preserve">). </w:t>
      </w:r>
      <w:proofErr w:type="spellStart"/>
      <w:r w:rsidRPr="00351CE0">
        <w:rPr>
          <w:lang w:val="ru-KZ"/>
        </w:rPr>
        <w:t>Leaders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organizations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also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have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important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role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managing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work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teams</w:t>
      </w:r>
      <w:proofErr w:type="spellEnd"/>
      <w:r w:rsidRPr="00351CE0">
        <w:rPr>
          <w:lang w:val="ru-KZ"/>
        </w:rPr>
        <w:t xml:space="preserve">, </w:t>
      </w:r>
      <w:proofErr w:type="spellStart"/>
      <w:r w:rsidRPr="00351CE0">
        <w:rPr>
          <w:lang w:val="ru-KZ"/>
        </w:rPr>
        <w:t>as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Ayoko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Konrad</w:t>
      </w:r>
      <w:proofErr w:type="spellEnd"/>
      <w:r w:rsidRPr="00351CE0">
        <w:rPr>
          <w:lang w:val="ru-KZ"/>
        </w:rPr>
        <w:t xml:space="preserve"> (</w:t>
      </w:r>
      <w:hyperlink r:id="rId68" w:history="1">
        <w:r w:rsidRPr="00351CE0">
          <w:rPr>
            <w:rStyle w:val="a3"/>
            <w:color w:val="auto"/>
            <w:lang w:val="ru-KZ"/>
          </w:rPr>
          <w:t>Citation2012</w:t>
        </w:r>
      </w:hyperlink>
      <w:r w:rsidRPr="00351CE0">
        <w:rPr>
          <w:lang w:val="ru-KZ"/>
        </w:rPr>
        <w:t xml:space="preserve">) </w:t>
      </w:r>
      <w:proofErr w:type="spellStart"/>
      <w:r w:rsidRPr="00351CE0">
        <w:rPr>
          <w:lang w:val="ru-KZ"/>
        </w:rPr>
        <w:t>suggests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that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using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leaders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emotion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management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lessened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negative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effect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of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relationship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team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performance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eliminated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negative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effect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of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relationship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team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morale</w:t>
      </w:r>
      <w:proofErr w:type="spellEnd"/>
      <w:r w:rsidRPr="00351CE0">
        <w:rPr>
          <w:lang w:val="ru-KZ"/>
        </w:rPr>
        <w:t>.</w:t>
      </w:r>
    </w:p>
    <w:p w14:paraId="2F42C3AC" w14:textId="77777777" w:rsidR="00351CE0" w:rsidRPr="00351CE0" w:rsidRDefault="00351CE0" w:rsidP="00DC1473">
      <w:pPr>
        <w:tabs>
          <w:tab w:val="left" w:pos="6612"/>
        </w:tabs>
        <w:ind w:firstLine="567"/>
        <w:jc w:val="both"/>
        <w:rPr>
          <w:lang w:val="ru-KZ"/>
        </w:rPr>
      </w:pPr>
      <w:proofErr w:type="spellStart"/>
      <w:r w:rsidRPr="00351CE0">
        <w:rPr>
          <w:lang w:val="ru-KZ"/>
        </w:rPr>
        <w:t>Schlaerth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al</w:t>
      </w:r>
      <w:proofErr w:type="spellEnd"/>
      <w:r w:rsidRPr="00351CE0">
        <w:rPr>
          <w:lang w:val="ru-KZ"/>
        </w:rPr>
        <w:t>. (</w:t>
      </w:r>
      <w:hyperlink r:id="rId69" w:history="1">
        <w:r w:rsidRPr="00351CE0">
          <w:rPr>
            <w:rStyle w:val="a3"/>
            <w:color w:val="auto"/>
            <w:lang w:val="ru-KZ"/>
          </w:rPr>
          <w:t>Citation2013</w:t>
        </w:r>
      </w:hyperlink>
      <w:r w:rsidRPr="00351CE0">
        <w:rPr>
          <w:lang w:val="ru-KZ"/>
        </w:rPr>
        <w:t xml:space="preserve">) </w:t>
      </w:r>
      <w:proofErr w:type="spellStart"/>
      <w:r w:rsidRPr="00351CE0">
        <w:rPr>
          <w:lang w:val="ru-KZ"/>
        </w:rPr>
        <w:t>investigated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relationship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between</w:t>
      </w:r>
      <w:proofErr w:type="spellEnd"/>
      <w:r w:rsidRPr="00351CE0">
        <w:rPr>
          <w:lang w:val="ru-KZ"/>
        </w:rPr>
        <w:t xml:space="preserve"> EI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constructive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management</w:t>
      </w:r>
      <w:proofErr w:type="spellEnd"/>
      <w:r w:rsidRPr="00351CE0">
        <w:rPr>
          <w:lang w:val="ru-KZ"/>
        </w:rPr>
        <w:t xml:space="preserve">,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their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results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demonstrated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that</w:t>
      </w:r>
      <w:proofErr w:type="spellEnd"/>
      <w:r w:rsidRPr="00351CE0">
        <w:rPr>
          <w:lang w:val="ru-KZ"/>
        </w:rPr>
        <w:t xml:space="preserve"> EI </w:t>
      </w:r>
      <w:proofErr w:type="spellStart"/>
      <w:r w:rsidRPr="00351CE0">
        <w:rPr>
          <w:lang w:val="ru-KZ"/>
        </w:rPr>
        <w:t>is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positively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associated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with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constructive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management</w:t>
      </w:r>
      <w:proofErr w:type="spellEnd"/>
      <w:r w:rsidRPr="00351CE0">
        <w:rPr>
          <w:lang w:val="ru-KZ"/>
        </w:rPr>
        <w:t xml:space="preserve">, </w:t>
      </w:r>
      <w:proofErr w:type="spellStart"/>
      <w:r w:rsidRPr="00351CE0">
        <w:rPr>
          <w:lang w:val="ru-KZ"/>
        </w:rPr>
        <w:t>which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stronger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for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subordinates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than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leaders</w:t>
      </w:r>
      <w:proofErr w:type="spellEnd"/>
      <w:r w:rsidRPr="00351CE0">
        <w:rPr>
          <w:lang w:val="ru-KZ"/>
        </w:rPr>
        <w:t xml:space="preserve">. </w:t>
      </w:r>
      <w:proofErr w:type="spellStart"/>
      <w:r w:rsidRPr="00351CE0">
        <w:rPr>
          <w:lang w:val="ru-KZ"/>
        </w:rPr>
        <w:t>Shih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Susanto</w:t>
      </w:r>
      <w:proofErr w:type="spellEnd"/>
      <w:r w:rsidRPr="00351CE0">
        <w:rPr>
          <w:lang w:val="ru-KZ"/>
        </w:rPr>
        <w:t xml:space="preserve"> (</w:t>
      </w:r>
      <w:hyperlink r:id="rId70" w:history="1">
        <w:r w:rsidRPr="00351CE0">
          <w:rPr>
            <w:rStyle w:val="a3"/>
            <w:color w:val="auto"/>
            <w:lang w:val="ru-KZ"/>
          </w:rPr>
          <w:t>Citation2010</w:t>
        </w:r>
      </w:hyperlink>
      <w:r w:rsidRPr="00351CE0">
        <w:rPr>
          <w:lang w:val="ru-KZ"/>
        </w:rPr>
        <w:t xml:space="preserve">) </w:t>
      </w:r>
      <w:proofErr w:type="spellStart"/>
      <w:r w:rsidRPr="00351CE0">
        <w:rPr>
          <w:lang w:val="ru-KZ"/>
        </w:rPr>
        <w:t>also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found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that</w:t>
      </w:r>
      <w:proofErr w:type="spellEnd"/>
      <w:r w:rsidRPr="00351CE0">
        <w:rPr>
          <w:lang w:val="ru-KZ"/>
        </w:rPr>
        <w:t xml:space="preserve"> EI </w:t>
      </w:r>
      <w:proofErr w:type="spellStart"/>
      <w:r w:rsidRPr="00351CE0">
        <w:rPr>
          <w:lang w:val="ru-KZ"/>
        </w:rPr>
        <w:t>was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positively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significantly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associated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with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job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performance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management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style</w:t>
      </w:r>
      <w:proofErr w:type="spellEnd"/>
      <w:r w:rsidRPr="00351CE0">
        <w:rPr>
          <w:lang w:val="ru-KZ"/>
        </w:rPr>
        <w:t xml:space="preserve"> (</w:t>
      </w:r>
      <w:proofErr w:type="spellStart"/>
      <w:r w:rsidRPr="00351CE0">
        <w:rPr>
          <w:lang w:val="ru-KZ"/>
        </w:rPr>
        <w:t>integrating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style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compromising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style</w:t>
      </w:r>
      <w:proofErr w:type="spellEnd"/>
      <w:r w:rsidRPr="00351CE0">
        <w:rPr>
          <w:lang w:val="ru-KZ"/>
        </w:rPr>
        <w:t xml:space="preserve">). </w:t>
      </w:r>
      <w:proofErr w:type="spellStart"/>
      <w:r w:rsidRPr="00351CE0">
        <w:rPr>
          <w:lang w:val="ru-KZ"/>
        </w:rPr>
        <w:t>These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findings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have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been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supported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by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empirical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evidence</w:t>
      </w:r>
      <w:proofErr w:type="spellEnd"/>
      <w:r w:rsidRPr="00351CE0">
        <w:rPr>
          <w:lang w:val="ru-KZ"/>
        </w:rPr>
        <w:t xml:space="preserve"> (</w:t>
      </w:r>
      <w:proofErr w:type="spellStart"/>
      <w:r w:rsidRPr="00351CE0">
        <w:rPr>
          <w:lang w:val="ru-KZ"/>
        </w:rPr>
        <w:t>Goleman</w:t>
      </w:r>
      <w:proofErr w:type="spellEnd"/>
      <w:r w:rsidRPr="00351CE0">
        <w:rPr>
          <w:lang w:val="ru-KZ"/>
        </w:rPr>
        <w:t>, </w:t>
      </w:r>
      <w:hyperlink r:id="rId71" w:history="1">
        <w:r w:rsidRPr="00351CE0">
          <w:rPr>
            <w:rStyle w:val="a3"/>
            <w:color w:val="auto"/>
            <w:lang w:val="ru-KZ"/>
          </w:rPr>
          <w:t>Citation1998</w:t>
        </w:r>
      </w:hyperlink>
      <w:r w:rsidRPr="00351CE0">
        <w:rPr>
          <w:lang w:val="ru-KZ"/>
        </w:rPr>
        <w:t xml:space="preserve">; </w:t>
      </w:r>
      <w:proofErr w:type="spellStart"/>
      <w:r w:rsidRPr="00351CE0">
        <w:rPr>
          <w:lang w:val="ru-KZ"/>
        </w:rPr>
        <w:t>Mayer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al</w:t>
      </w:r>
      <w:proofErr w:type="spellEnd"/>
      <w:r w:rsidRPr="00351CE0">
        <w:rPr>
          <w:lang w:val="ru-KZ"/>
        </w:rPr>
        <w:t>., </w:t>
      </w:r>
      <w:hyperlink r:id="rId72" w:history="1">
        <w:r w:rsidRPr="00351CE0">
          <w:rPr>
            <w:rStyle w:val="a3"/>
            <w:color w:val="auto"/>
            <w:lang w:val="ru-KZ"/>
          </w:rPr>
          <w:t>Citation2000</w:t>
        </w:r>
      </w:hyperlink>
      <w:r w:rsidRPr="00351CE0">
        <w:rPr>
          <w:lang w:val="ru-KZ"/>
        </w:rPr>
        <w:t xml:space="preserve">; </w:t>
      </w:r>
      <w:proofErr w:type="spellStart"/>
      <w:r w:rsidRPr="00351CE0">
        <w:rPr>
          <w:lang w:val="ru-KZ"/>
        </w:rPr>
        <w:t>Wong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Law</w:t>
      </w:r>
      <w:proofErr w:type="spellEnd"/>
      <w:r w:rsidRPr="00351CE0">
        <w:rPr>
          <w:lang w:val="ru-KZ"/>
        </w:rPr>
        <w:t>, </w:t>
      </w:r>
      <w:hyperlink r:id="rId73" w:history="1">
        <w:r w:rsidRPr="00351CE0">
          <w:rPr>
            <w:rStyle w:val="a3"/>
            <w:color w:val="auto"/>
            <w:lang w:val="ru-KZ"/>
          </w:rPr>
          <w:t>Citation2002</w:t>
        </w:r>
      </w:hyperlink>
      <w:r w:rsidRPr="00351CE0">
        <w:rPr>
          <w:lang w:val="ru-KZ"/>
        </w:rPr>
        <w:t xml:space="preserve">; </w:t>
      </w:r>
      <w:proofErr w:type="spellStart"/>
      <w:r w:rsidRPr="00351CE0">
        <w:rPr>
          <w:lang w:val="ru-KZ"/>
        </w:rPr>
        <w:t>Jordan</w:t>
      </w:r>
      <w:proofErr w:type="spellEnd"/>
      <w:r w:rsidRPr="00351CE0">
        <w:rPr>
          <w:lang w:val="ru-KZ"/>
        </w:rPr>
        <w:t xml:space="preserve"> &amp; </w:t>
      </w:r>
      <w:proofErr w:type="spellStart"/>
      <w:r w:rsidRPr="00351CE0">
        <w:rPr>
          <w:lang w:val="ru-KZ"/>
        </w:rPr>
        <w:t>Troth</w:t>
      </w:r>
      <w:proofErr w:type="spellEnd"/>
      <w:r w:rsidRPr="00351CE0">
        <w:rPr>
          <w:lang w:val="ru-KZ"/>
        </w:rPr>
        <w:t>, </w:t>
      </w:r>
      <w:hyperlink r:id="rId74" w:history="1">
        <w:r w:rsidRPr="00351CE0">
          <w:rPr>
            <w:rStyle w:val="a3"/>
            <w:color w:val="auto"/>
            <w:lang w:val="ru-KZ"/>
          </w:rPr>
          <w:t>Citation2002</w:t>
        </w:r>
      </w:hyperlink>
      <w:r w:rsidRPr="00351CE0">
        <w:rPr>
          <w:lang w:val="ru-KZ"/>
        </w:rPr>
        <w:t xml:space="preserve">; </w:t>
      </w:r>
      <w:proofErr w:type="spellStart"/>
      <w:r w:rsidRPr="00351CE0">
        <w:rPr>
          <w:lang w:val="ru-KZ"/>
        </w:rPr>
        <w:t>Yu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al</w:t>
      </w:r>
      <w:proofErr w:type="spellEnd"/>
      <w:r w:rsidRPr="00351CE0">
        <w:rPr>
          <w:lang w:val="ru-KZ"/>
        </w:rPr>
        <w:t>., </w:t>
      </w:r>
      <w:hyperlink r:id="rId75" w:history="1">
        <w:r w:rsidRPr="00351CE0">
          <w:rPr>
            <w:rStyle w:val="a3"/>
            <w:color w:val="auto"/>
            <w:lang w:val="ru-KZ"/>
          </w:rPr>
          <w:t>Citation2006</w:t>
        </w:r>
      </w:hyperlink>
      <w:r w:rsidRPr="00351CE0">
        <w:rPr>
          <w:lang w:val="ru-KZ"/>
        </w:rPr>
        <w:t xml:space="preserve">). </w:t>
      </w:r>
      <w:proofErr w:type="spellStart"/>
      <w:r w:rsidRPr="00351CE0">
        <w:rPr>
          <w:lang w:val="ru-KZ"/>
        </w:rPr>
        <w:t>Zhang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al</w:t>
      </w:r>
      <w:proofErr w:type="spellEnd"/>
      <w:r w:rsidRPr="00351CE0">
        <w:rPr>
          <w:lang w:val="ru-KZ"/>
        </w:rPr>
        <w:t>. (</w:t>
      </w:r>
      <w:hyperlink r:id="rId76" w:history="1">
        <w:r w:rsidRPr="00351CE0">
          <w:rPr>
            <w:rStyle w:val="a3"/>
            <w:color w:val="auto"/>
            <w:lang w:val="ru-KZ"/>
          </w:rPr>
          <w:t>Citation2015</w:t>
        </w:r>
      </w:hyperlink>
      <w:r w:rsidRPr="00351CE0">
        <w:rPr>
          <w:lang w:val="ru-KZ"/>
        </w:rPr>
        <w:t xml:space="preserve">) </w:t>
      </w:r>
      <w:proofErr w:type="spellStart"/>
      <w:r w:rsidRPr="00351CE0">
        <w:rPr>
          <w:lang w:val="ru-KZ"/>
        </w:rPr>
        <w:t>also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found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that</w:t>
      </w:r>
      <w:proofErr w:type="spellEnd"/>
      <w:r w:rsidRPr="00351CE0">
        <w:rPr>
          <w:lang w:val="ru-KZ"/>
        </w:rPr>
        <w:t xml:space="preserve"> EI </w:t>
      </w:r>
      <w:proofErr w:type="spellStart"/>
      <w:r w:rsidRPr="00351CE0">
        <w:rPr>
          <w:lang w:val="ru-KZ"/>
        </w:rPr>
        <w:t>was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significantly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positively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lastRenderedPageBreak/>
        <w:t>related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to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management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style</w:t>
      </w:r>
      <w:proofErr w:type="spellEnd"/>
      <w:r w:rsidRPr="00351CE0">
        <w:rPr>
          <w:lang w:val="ru-KZ"/>
        </w:rPr>
        <w:t xml:space="preserve"> (</w:t>
      </w:r>
      <w:proofErr w:type="spellStart"/>
      <w:r w:rsidRPr="00351CE0">
        <w:rPr>
          <w:lang w:val="ru-KZ"/>
        </w:rPr>
        <w:t>integrating</w:t>
      </w:r>
      <w:proofErr w:type="spellEnd"/>
      <w:r w:rsidRPr="00351CE0">
        <w:rPr>
          <w:lang w:val="ru-KZ"/>
        </w:rPr>
        <w:t xml:space="preserve">, </w:t>
      </w:r>
      <w:proofErr w:type="spellStart"/>
      <w:r w:rsidRPr="00351CE0">
        <w:rPr>
          <w:lang w:val="ru-KZ"/>
        </w:rPr>
        <w:t>compromising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dominating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styles</w:t>
      </w:r>
      <w:proofErr w:type="spellEnd"/>
      <w:r w:rsidRPr="00351CE0">
        <w:rPr>
          <w:lang w:val="ru-KZ"/>
        </w:rPr>
        <w:t xml:space="preserve">)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was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important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predictor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of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employees</w:t>
      </w:r>
      <w:proofErr w:type="spellEnd"/>
      <w:r w:rsidRPr="00351CE0">
        <w:rPr>
          <w:lang w:val="ru-KZ"/>
        </w:rPr>
        <w:t xml:space="preserve">’ </w:t>
      </w:r>
      <w:proofErr w:type="spellStart"/>
      <w:r w:rsidRPr="00351CE0">
        <w:rPr>
          <w:lang w:val="ru-KZ"/>
        </w:rPr>
        <w:t>innovation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performance</w:t>
      </w:r>
      <w:proofErr w:type="spellEnd"/>
      <w:r w:rsidRPr="00351CE0">
        <w:rPr>
          <w:lang w:val="ru-KZ"/>
        </w:rPr>
        <w:t>.</w:t>
      </w:r>
    </w:p>
    <w:p w14:paraId="2F5959A7" w14:textId="77777777" w:rsidR="00351CE0" w:rsidRPr="00351CE0" w:rsidRDefault="00351CE0" w:rsidP="00DC1473">
      <w:pPr>
        <w:tabs>
          <w:tab w:val="left" w:pos="6612"/>
        </w:tabs>
        <w:ind w:firstLine="567"/>
        <w:jc w:val="both"/>
        <w:rPr>
          <w:b/>
          <w:bCs/>
          <w:lang w:val="ru-KZ"/>
        </w:rPr>
      </w:pPr>
      <w:proofErr w:type="spellStart"/>
      <w:r w:rsidRPr="00351CE0">
        <w:rPr>
          <w:b/>
          <w:bCs/>
          <w:lang w:val="ru-KZ"/>
        </w:rPr>
        <w:t>Conflicts</w:t>
      </w:r>
      <w:proofErr w:type="spellEnd"/>
      <w:r w:rsidRPr="00351CE0">
        <w:rPr>
          <w:b/>
          <w:bCs/>
          <w:lang w:val="ru-KZ"/>
        </w:rPr>
        <w:t xml:space="preserve"> </w:t>
      </w:r>
      <w:proofErr w:type="spellStart"/>
      <w:r w:rsidRPr="00351CE0">
        <w:rPr>
          <w:b/>
          <w:bCs/>
          <w:lang w:val="ru-KZ"/>
        </w:rPr>
        <w:t>in</w:t>
      </w:r>
      <w:proofErr w:type="spellEnd"/>
      <w:r w:rsidRPr="00351CE0">
        <w:rPr>
          <w:b/>
          <w:bCs/>
          <w:lang w:val="ru-KZ"/>
        </w:rPr>
        <w:t xml:space="preserve"> </w:t>
      </w:r>
      <w:proofErr w:type="spellStart"/>
      <w:r w:rsidRPr="00351CE0">
        <w:rPr>
          <w:b/>
          <w:bCs/>
          <w:lang w:val="ru-KZ"/>
        </w:rPr>
        <w:t>organizations</w:t>
      </w:r>
      <w:proofErr w:type="spellEnd"/>
    </w:p>
    <w:p w14:paraId="11D1300A" w14:textId="77777777" w:rsidR="00351CE0" w:rsidRPr="00351CE0" w:rsidRDefault="00351CE0" w:rsidP="00DC1473">
      <w:pPr>
        <w:tabs>
          <w:tab w:val="left" w:pos="6612"/>
        </w:tabs>
        <w:ind w:firstLine="567"/>
        <w:jc w:val="both"/>
        <w:rPr>
          <w:lang w:val="ru-KZ"/>
        </w:rPr>
      </w:pPr>
      <w:r w:rsidRPr="00351CE0">
        <w:rPr>
          <w:lang w:val="ru-KZ"/>
        </w:rPr>
        <w:t xml:space="preserve">The </w:t>
      </w:r>
      <w:proofErr w:type="spellStart"/>
      <w:r w:rsidRPr="00351CE0">
        <w:rPr>
          <w:lang w:val="ru-KZ"/>
        </w:rPr>
        <w:t>present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review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reveals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that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task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relationship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can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have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positive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negative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impacts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individual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performance</w:t>
      </w:r>
      <w:proofErr w:type="spellEnd"/>
      <w:r w:rsidRPr="00351CE0">
        <w:rPr>
          <w:lang w:val="ru-KZ"/>
        </w:rPr>
        <w:t xml:space="preserve">, </w:t>
      </w:r>
      <w:proofErr w:type="spellStart"/>
      <w:r w:rsidRPr="00351CE0">
        <w:rPr>
          <w:lang w:val="ru-KZ"/>
        </w:rPr>
        <w:t>group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performance</w:t>
      </w:r>
      <w:proofErr w:type="spellEnd"/>
      <w:r w:rsidRPr="00351CE0">
        <w:rPr>
          <w:lang w:val="ru-KZ"/>
        </w:rPr>
        <w:t xml:space="preserve">,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organization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performance</w:t>
      </w:r>
      <w:proofErr w:type="spellEnd"/>
      <w:r w:rsidRPr="00351CE0">
        <w:rPr>
          <w:lang w:val="ru-KZ"/>
        </w:rPr>
        <w:t xml:space="preserve"> (</w:t>
      </w:r>
      <w:proofErr w:type="spellStart"/>
      <w:r w:rsidRPr="00351CE0">
        <w:rPr>
          <w:lang w:val="ru-KZ"/>
        </w:rPr>
        <w:t>Shih</w:t>
      </w:r>
      <w:proofErr w:type="spellEnd"/>
      <w:r w:rsidRPr="00351CE0">
        <w:rPr>
          <w:lang w:val="ru-KZ"/>
        </w:rPr>
        <w:t xml:space="preserve"> &amp; </w:t>
      </w:r>
      <w:proofErr w:type="spellStart"/>
      <w:r w:rsidRPr="00351CE0">
        <w:rPr>
          <w:lang w:val="ru-KZ"/>
        </w:rPr>
        <w:t>Susanto</w:t>
      </w:r>
      <w:proofErr w:type="spellEnd"/>
      <w:r w:rsidRPr="00351CE0">
        <w:rPr>
          <w:lang w:val="ru-KZ"/>
        </w:rPr>
        <w:t>, </w:t>
      </w:r>
      <w:hyperlink r:id="rId77" w:history="1">
        <w:r w:rsidRPr="00351CE0">
          <w:rPr>
            <w:rStyle w:val="a3"/>
            <w:color w:val="auto"/>
            <w:lang w:val="ru-KZ"/>
          </w:rPr>
          <w:t>Citation2010</w:t>
        </w:r>
      </w:hyperlink>
      <w:r w:rsidRPr="00351CE0">
        <w:rPr>
          <w:lang w:val="ru-KZ"/>
        </w:rPr>
        <w:t xml:space="preserve">; </w:t>
      </w:r>
      <w:proofErr w:type="spellStart"/>
      <w:r w:rsidRPr="00351CE0">
        <w:rPr>
          <w:lang w:val="ru-KZ"/>
        </w:rPr>
        <w:t>Zhang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al</w:t>
      </w:r>
      <w:proofErr w:type="spellEnd"/>
      <w:r w:rsidRPr="00351CE0">
        <w:rPr>
          <w:lang w:val="ru-KZ"/>
        </w:rPr>
        <w:t>., </w:t>
      </w:r>
      <w:hyperlink r:id="rId78" w:history="1">
        <w:r w:rsidRPr="00351CE0">
          <w:rPr>
            <w:rStyle w:val="a3"/>
            <w:color w:val="auto"/>
            <w:lang w:val="ru-KZ"/>
          </w:rPr>
          <w:t>Citation2015</w:t>
        </w:r>
      </w:hyperlink>
      <w:r w:rsidRPr="00351CE0">
        <w:rPr>
          <w:lang w:val="ru-KZ"/>
        </w:rPr>
        <w:t xml:space="preserve">; </w:t>
      </w:r>
      <w:proofErr w:type="spellStart"/>
      <w:r w:rsidRPr="00351CE0">
        <w:rPr>
          <w:lang w:val="ru-KZ"/>
        </w:rPr>
        <w:t>Jordan</w:t>
      </w:r>
      <w:proofErr w:type="spellEnd"/>
      <w:r w:rsidRPr="00351CE0">
        <w:rPr>
          <w:lang w:val="ru-KZ"/>
        </w:rPr>
        <w:t xml:space="preserve"> &amp; </w:t>
      </w:r>
      <w:proofErr w:type="spellStart"/>
      <w:r w:rsidRPr="00351CE0">
        <w:rPr>
          <w:lang w:val="ru-KZ"/>
        </w:rPr>
        <w:t>Troth</w:t>
      </w:r>
      <w:proofErr w:type="spellEnd"/>
      <w:r w:rsidRPr="00351CE0">
        <w:rPr>
          <w:lang w:val="ru-KZ"/>
        </w:rPr>
        <w:t>, </w:t>
      </w:r>
      <w:hyperlink r:id="rId79" w:history="1">
        <w:r w:rsidRPr="00351CE0">
          <w:rPr>
            <w:rStyle w:val="a3"/>
            <w:color w:val="auto"/>
            <w:lang w:val="ru-KZ"/>
          </w:rPr>
          <w:t>Citation2004</w:t>
        </w:r>
      </w:hyperlink>
      <w:r w:rsidRPr="00351CE0">
        <w:rPr>
          <w:lang w:val="ru-KZ"/>
        </w:rPr>
        <w:t xml:space="preserve">; C. Lee &amp; </w:t>
      </w:r>
      <w:proofErr w:type="spellStart"/>
      <w:r w:rsidRPr="00351CE0">
        <w:rPr>
          <w:lang w:val="ru-KZ"/>
        </w:rPr>
        <w:t>Wong</w:t>
      </w:r>
      <w:proofErr w:type="spellEnd"/>
      <w:r w:rsidRPr="00351CE0">
        <w:rPr>
          <w:lang w:val="ru-KZ"/>
        </w:rPr>
        <w:t>, </w:t>
      </w:r>
      <w:hyperlink r:id="rId80" w:history="1">
        <w:r w:rsidRPr="00351CE0">
          <w:rPr>
            <w:rStyle w:val="a3"/>
            <w:color w:val="auto"/>
            <w:lang w:val="ru-KZ"/>
          </w:rPr>
          <w:t>Citation2017</w:t>
        </w:r>
      </w:hyperlink>
      <w:r w:rsidRPr="00351CE0">
        <w:rPr>
          <w:lang w:val="ru-KZ"/>
        </w:rPr>
        <w:t xml:space="preserve">). </w:t>
      </w:r>
      <w:proofErr w:type="spellStart"/>
      <w:r w:rsidRPr="00351CE0">
        <w:rPr>
          <w:lang w:val="ru-KZ"/>
        </w:rPr>
        <w:t>This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work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shows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that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interpersonal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organizations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among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co-workers</w:t>
      </w:r>
      <w:proofErr w:type="spellEnd"/>
      <w:r w:rsidRPr="00351CE0">
        <w:rPr>
          <w:lang w:val="ru-KZ"/>
        </w:rPr>
        <w:t xml:space="preserve">, </w:t>
      </w:r>
      <w:proofErr w:type="spellStart"/>
      <w:r w:rsidRPr="00351CE0">
        <w:rPr>
          <w:lang w:val="ru-KZ"/>
        </w:rPr>
        <w:t>co-workers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superiors</w:t>
      </w:r>
      <w:proofErr w:type="spellEnd"/>
      <w:r w:rsidRPr="00351CE0">
        <w:rPr>
          <w:lang w:val="ru-KZ"/>
        </w:rPr>
        <w:t xml:space="preserve">,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employees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management</w:t>
      </w:r>
      <w:proofErr w:type="spellEnd"/>
      <w:r w:rsidRPr="00351CE0">
        <w:rPr>
          <w:lang w:val="ru-KZ"/>
        </w:rPr>
        <w:t xml:space="preserve"> (</w:t>
      </w:r>
      <w:proofErr w:type="spellStart"/>
      <w:r w:rsidRPr="00351CE0">
        <w:rPr>
          <w:lang w:val="ru-KZ"/>
        </w:rPr>
        <w:t>leadership</w:t>
      </w:r>
      <w:proofErr w:type="spellEnd"/>
      <w:r w:rsidRPr="00351CE0">
        <w:rPr>
          <w:lang w:val="ru-KZ"/>
        </w:rPr>
        <w:t xml:space="preserve">) </w:t>
      </w:r>
      <w:proofErr w:type="spellStart"/>
      <w:r w:rsidRPr="00351CE0">
        <w:rPr>
          <w:lang w:val="ru-KZ"/>
        </w:rPr>
        <w:t>in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organizations</w:t>
      </w:r>
      <w:proofErr w:type="spellEnd"/>
      <w:r w:rsidRPr="00351CE0">
        <w:rPr>
          <w:lang w:val="ru-KZ"/>
        </w:rPr>
        <w:t xml:space="preserve"> (</w:t>
      </w:r>
      <w:proofErr w:type="spellStart"/>
      <w:r w:rsidRPr="00351CE0">
        <w:rPr>
          <w:lang w:val="ru-KZ"/>
        </w:rPr>
        <w:t>Basogul</w:t>
      </w:r>
      <w:proofErr w:type="spellEnd"/>
      <w:r w:rsidRPr="00351CE0">
        <w:rPr>
          <w:lang w:val="ru-KZ"/>
        </w:rPr>
        <w:t xml:space="preserve"> &amp; </w:t>
      </w:r>
      <w:proofErr w:type="spellStart"/>
      <w:r w:rsidRPr="00351CE0">
        <w:rPr>
          <w:lang w:val="ru-KZ"/>
        </w:rPr>
        <w:t>Ozgur</w:t>
      </w:r>
      <w:proofErr w:type="spellEnd"/>
      <w:r w:rsidRPr="00351CE0">
        <w:rPr>
          <w:lang w:val="ru-KZ"/>
        </w:rPr>
        <w:t>, </w:t>
      </w:r>
      <w:hyperlink r:id="rId81" w:history="1">
        <w:r w:rsidRPr="00351CE0">
          <w:rPr>
            <w:rStyle w:val="a3"/>
            <w:color w:val="auto"/>
            <w:lang w:val="ru-KZ"/>
          </w:rPr>
          <w:t>Citation2016</w:t>
        </w:r>
      </w:hyperlink>
      <w:r w:rsidRPr="00351CE0">
        <w:rPr>
          <w:lang w:val="ru-KZ"/>
        </w:rPr>
        <w:t xml:space="preserve">; </w:t>
      </w:r>
      <w:proofErr w:type="spellStart"/>
      <w:r w:rsidRPr="00351CE0">
        <w:rPr>
          <w:lang w:val="ru-KZ"/>
        </w:rPr>
        <w:t>Chan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al</w:t>
      </w:r>
      <w:proofErr w:type="spellEnd"/>
      <w:r w:rsidRPr="00351CE0">
        <w:rPr>
          <w:lang w:val="ru-KZ"/>
        </w:rPr>
        <w:t>., </w:t>
      </w:r>
      <w:hyperlink r:id="rId82" w:history="1">
        <w:r w:rsidRPr="00351CE0">
          <w:rPr>
            <w:rStyle w:val="a3"/>
            <w:color w:val="auto"/>
            <w:lang w:val="ru-KZ"/>
          </w:rPr>
          <w:t>Citation2014</w:t>
        </w:r>
      </w:hyperlink>
      <w:r w:rsidRPr="00351CE0">
        <w:rPr>
          <w:lang w:val="ru-KZ"/>
        </w:rPr>
        <w:t xml:space="preserve">; </w:t>
      </w:r>
      <w:proofErr w:type="spellStart"/>
      <w:r w:rsidRPr="00351CE0">
        <w:rPr>
          <w:lang w:val="ru-KZ"/>
        </w:rPr>
        <w:t>Kumari</w:t>
      </w:r>
      <w:proofErr w:type="spellEnd"/>
      <w:r w:rsidRPr="00351CE0">
        <w:rPr>
          <w:lang w:val="ru-KZ"/>
        </w:rPr>
        <w:t>, </w:t>
      </w:r>
      <w:hyperlink r:id="rId83" w:history="1">
        <w:r w:rsidRPr="00351CE0">
          <w:rPr>
            <w:rStyle w:val="a3"/>
            <w:color w:val="auto"/>
            <w:lang w:val="ru-KZ"/>
          </w:rPr>
          <w:t>Citation2015</w:t>
        </w:r>
      </w:hyperlink>
      <w:r w:rsidRPr="00351CE0">
        <w:rPr>
          <w:lang w:val="ru-KZ"/>
        </w:rPr>
        <w:t xml:space="preserve">; </w:t>
      </w:r>
      <w:proofErr w:type="spellStart"/>
      <w:r w:rsidRPr="00351CE0">
        <w:rPr>
          <w:lang w:val="ru-KZ"/>
        </w:rPr>
        <w:t>Ma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al</w:t>
      </w:r>
      <w:proofErr w:type="spellEnd"/>
      <w:r w:rsidRPr="00351CE0">
        <w:rPr>
          <w:lang w:val="ru-KZ"/>
        </w:rPr>
        <w:t>., </w:t>
      </w:r>
      <w:hyperlink r:id="rId84" w:history="1">
        <w:r w:rsidRPr="00351CE0">
          <w:rPr>
            <w:rStyle w:val="a3"/>
            <w:color w:val="auto"/>
            <w:lang w:val="ru-KZ"/>
          </w:rPr>
          <w:t>Citation2019</w:t>
        </w:r>
      </w:hyperlink>
      <w:r w:rsidRPr="00351CE0">
        <w:rPr>
          <w:lang w:val="ru-KZ"/>
        </w:rPr>
        <w:t xml:space="preserve">; </w:t>
      </w:r>
      <w:proofErr w:type="spellStart"/>
      <w:r w:rsidRPr="00351CE0">
        <w:rPr>
          <w:lang w:val="ru-KZ"/>
        </w:rPr>
        <w:t>Moeller</w:t>
      </w:r>
      <w:proofErr w:type="spellEnd"/>
      <w:r w:rsidRPr="00351CE0">
        <w:rPr>
          <w:lang w:val="ru-KZ"/>
        </w:rPr>
        <w:t xml:space="preserve"> &amp; </w:t>
      </w:r>
      <w:proofErr w:type="spellStart"/>
      <w:r w:rsidRPr="00351CE0">
        <w:rPr>
          <w:lang w:val="ru-KZ"/>
        </w:rPr>
        <w:t>Kwantes</w:t>
      </w:r>
      <w:proofErr w:type="spellEnd"/>
      <w:r w:rsidRPr="00351CE0">
        <w:rPr>
          <w:lang w:val="ru-KZ"/>
        </w:rPr>
        <w:t>, </w:t>
      </w:r>
      <w:hyperlink r:id="rId85" w:history="1">
        <w:r w:rsidRPr="00351CE0">
          <w:rPr>
            <w:rStyle w:val="a3"/>
            <w:color w:val="auto"/>
            <w:lang w:val="ru-KZ"/>
          </w:rPr>
          <w:t>Citation2015</w:t>
        </w:r>
      </w:hyperlink>
      <w:r w:rsidRPr="00351CE0">
        <w:rPr>
          <w:lang w:val="ru-KZ"/>
        </w:rPr>
        <w:t xml:space="preserve">; </w:t>
      </w:r>
      <w:proofErr w:type="spellStart"/>
      <w:r w:rsidRPr="00351CE0">
        <w:rPr>
          <w:lang w:val="ru-KZ"/>
        </w:rPr>
        <w:t>Morrison</w:t>
      </w:r>
      <w:proofErr w:type="spellEnd"/>
      <w:r w:rsidRPr="00351CE0">
        <w:rPr>
          <w:lang w:val="ru-KZ"/>
        </w:rPr>
        <w:t>, </w:t>
      </w:r>
      <w:hyperlink r:id="rId86" w:history="1">
        <w:r w:rsidRPr="00351CE0">
          <w:rPr>
            <w:rStyle w:val="a3"/>
            <w:color w:val="auto"/>
            <w:lang w:val="ru-KZ"/>
          </w:rPr>
          <w:t>Citation2008</w:t>
        </w:r>
      </w:hyperlink>
      <w:r w:rsidRPr="00351CE0">
        <w:rPr>
          <w:lang w:val="ru-KZ"/>
        </w:rPr>
        <w:t xml:space="preserve">; </w:t>
      </w:r>
      <w:proofErr w:type="spellStart"/>
      <w:r w:rsidRPr="00351CE0">
        <w:rPr>
          <w:lang w:val="ru-KZ"/>
        </w:rPr>
        <w:t>Rahim</w:t>
      </w:r>
      <w:proofErr w:type="spellEnd"/>
      <w:r w:rsidRPr="00351CE0">
        <w:rPr>
          <w:lang w:val="ru-KZ"/>
        </w:rPr>
        <w:t xml:space="preserve"> &amp; </w:t>
      </w:r>
      <w:proofErr w:type="spellStart"/>
      <w:r w:rsidRPr="00351CE0">
        <w:rPr>
          <w:lang w:val="ru-KZ"/>
        </w:rPr>
        <w:t>Psenicka</w:t>
      </w:r>
      <w:proofErr w:type="spellEnd"/>
      <w:r w:rsidRPr="00351CE0">
        <w:rPr>
          <w:lang w:val="ru-KZ"/>
        </w:rPr>
        <w:t>, </w:t>
      </w:r>
      <w:hyperlink r:id="rId87" w:history="1">
        <w:r w:rsidRPr="00351CE0">
          <w:rPr>
            <w:rStyle w:val="a3"/>
            <w:color w:val="auto"/>
            <w:lang w:val="ru-KZ"/>
          </w:rPr>
          <w:t>Citation2002</w:t>
        </w:r>
      </w:hyperlink>
      <w:r w:rsidRPr="00351CE0">
        <w:rPr>
          <w:lang w:val="ru-KZ"/>
        </w:rPr>
        <w:t xml:space="preserve">; </w:t>
      </w:r>
      <w:proofErr w:type="spellStart"/>
      <w:r w:rsidRPr="00351CE0">
        <w:rPr>
          <w:lang w:val="ru-KZ"/>
        </w:rPr>
        <w:t>Rezvani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al</w:t>
      </w:r>
      <w:proofErr w:type="spellEnd"/>
      <w:r w:rsidRPr="00351CE0">
        <w:rPr>
          <w:lang w:val="ru-KZ"/>
        </w:rPr>
        <w:t>., </w:t>
      </w:r>
      <w:hyperlink r:id="rId88" w:history="1">
        <w:r w:rsidRPr="00351CE0">
          <w:rPr>
            <w:rStyle w:val="a3"/>
            <w:color w:val="auto"/>
            <w:lang w:val="ru-KZ"/>
          </w:rPr>
          <w:t>Citation2019</w:t>
        </w:r>
      </w:hyperlink>
      <w:r w:rsidRPr="00351CE0">
        <w:rPr>
          <w:lang w:val="ru-KZ"/>
        </w:rPr>
        <w:t xml:space="preserve">; </w:t>
      </w:r>
      <w:proofErr w:type="spellStart"/>
      <w:r w:rsidRPr="00351CE0">
        <w:rPr>
          <w:lang w:val="ru-KZ"/>
        </w:rPr>
        <w:t>Suliman</w:t>
      </w:r>
      <w:proofErr w:type="spellEnd"/>
      <w:r w:rsidRPr="00351CE0">
        <w:rPr>
          <w:lang w:val="ru-KZ"/>
        </w:rPr>
        <w:t xml:space="preserve"> &amp; Al‐</w:t>
      </w:r>
      <w:proofErr w:type="spellStart"/>
      <w:r w:rsidRPr="00351CE0">
        <w:rPr>
          <w:lang w:val="ru-KZ"/>
        </w:rPr>
        <w:t>Shaikh</w:t>
      </w:r>
      <w:proofErr w:type="spellEnd"/>
      <w:r w:rsidRPr="00351CE0">
        <w:rPr>
          <w:lang w:val="ru-KZ"/>
        </w:rPr>
        <w:t>, </w:t>
      </w:r>
      <w:hyperlink r:id="rId89" w:history="1">
        <w:r w:rsidRPr="00351CE0">
          <w:rPr>
            <w:rStyle w:val="a3"/>
            <w:color w:val="auto"/>
            <w:lang w:val="ru-KZ"/>
          </w:rPr>
          <w:t>Citation2007</w:t>
        </w:r>
      </w:hyperlink>
      <w:r w:rsidRPr="00351CE0">
        <w:rPr>
          <w:lang w:val="ru-KZ"/>
        </w:rPr>
        <w:t xml:space="preserve">; </w:t>
      </w:r>
      <w:proofErr w:type="spellStart"/>
      <w:r w:rsidRPr="00351CE0">
        <w:rPr>
          <w:lang w:val="ru-KZ"/>
        </w:rPr>
        <w:t>Sunindijo</w:t>
      </w:r>
      <w:proofErr w:type="spellEnd"/>
      <w:r w:rsidRPr="00351CE0">
        <w:rPr>
          <w:lang w:val="ru-KZ"/>
        </w:rPr>
        <w:t xml:space="preserve"> &amp; </w:t>
      </w:r>
      <w:proofErr w:type="spellStart"/>
      <w:r w:rsidRPr="00351CE0">
        <w:rPr>
          <w:lang w:val="ru-KZ"/>
        </w:rPr>
        <w:t>Hadikusumo</w:t>
      </w:r>
      <w:proofErr w:type="spellEnd"/>
      <w:r w:rsidRPr="00351CE0">
        <w:rPr>
          <w:lang w:val="ru-KZ"/>
        </w:rPr>
        <w:t>, </w:t>
      </w:r>
      <w:hyperlink r:id="rId90" w:history="1">
        <w:r w:rsidRPr="00351CE0">
          <w:rPr>
            <w:rStyle w:val="a3"/>
            <w:color w:val="auto"/>
            <w:lang w:val="ru-KZ"/>
          </w:rPr>
          <w:t>Citation2014</w:t>
        </w:r>
      </w:hyperlink>
      <w:r w:rsidRPr="00351CE0">
        <w:rPr>
          <w:lang w:val="ru-KZ"/>
        </w:rPr>
        <w:t xml:space="preserve">; </w:t>
      </w:r>
      <w:proofErr w:type="spellStart"/>
      <w:r w:rsidRPr="00351CE0">
        <w:rPr>
          <w:lang w:val="ru-KZ"/>
        </w:rPr>
        <w:t>Tokakis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al</w:t>
      </w:r>
      <w:proofErr w:type="spellEnd"/>
      <w:r w:rsidRPr="00351CE0">
        <w:rPr>
          <w:lang w:val="ru-KZ"/>
        </w:rPr>
        <w:t>., </w:t>
      </w:r>
      <w:hyperlink r:id="rId91" w:history="1">
        <w:r w:rsidRPr="00351CE0">
          <w:rPr>
            <w:rStyle w:val="a3"/>
            <w:color w:val="auto"/>
            <w:lang w:val="ru-KZ"/>
          </w:rPr>
          <w:t>Citation2018</w:t>
        </w:r>
      </w:hyperlink>
      <w:r w:rsidRPr="00351CE0">
        <w:rPr>
          <w:lang w:val="ru-KZ"/>
        </w:rPr>
        <w:t xml:space="preserve">; </w:t>
      </w:r>
      <w:proofErr w:type="spellStart"/>
      <w:r w:rsidRPr="00351CE0">
        <w:rPr>
          <w:lang w:val="ru-KZ"/>
        </w:rPr>
        <w:t>Yu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al</w:t>
      </w:r>
      <w:proofErr w:type="spellEnd"/>
      <w:r w:rsidRPr="00351CE0">
        <w:rPr>
          <w:lang w:val="ru-KZ"/>
        </w:rPr>
        <w:t>., </w:t>
      </w:r>
      <w:hyperlink r:id="rId92" w:history="1">
        <w:r w:rsidRPr="00351CE0">
          <w:rPr>
            <w:rStyle w:val="a3"/>
            <w:color w:val="auto"/>
            <w:lang w:val="ru-KZ"/>
          </w:rPr>
          <w:t>Citation2006</w:t>
        </w:r>
      </w:hyperlink>
      <w:r w:rsidRPr="00351CE0">
        <w:rPr>
          <w:lang w:val="ru-KZ"/>
        </w:rPr>
        <w:t>).</w:t>
      </w:r>
    </w:p>
    <w:p w14:paraId="212CB757" w14:textId="77777777" w:rsidR="00351CE0" w:rsidRPr="00351CE0" w:rsidRDefault="00351CE0" w:rsidP="00DC1473">
      <w:pPr>
        <w:tabs>
          <w:tab w:val="left" w:pos="6612"/>
        </w:tabs>
        <w:ind w:firstLine="567"/>
        <w:jc w:val="both"/>
        <w:rPr>
          <w:lang w:val="ru-KZ"/>
        </w:rPr>
      </w:pPr>
      <w:proofErr w:type="spellStart"/>
      <w:r w:rsidRPr="00351CE0">
        <w:rPr>
          <w:lang w:val="ru-KZ"/>
        </w:rPr>
        <w:t>Furthermore</w:t>
      </w:r>
      <w:proofErr w:type="spellEnd"/>
      <w:r w:rsidRPr="00351CE0">
        <w:rPr>
          <w:lang w:val="ru-KZ"/>
        </w:rPr>
        <w:t xml:space="preserve">, </w:t>
      </w:r>
      <w:proofErr w:type="spellStart"/>
      <w:r w:rsidRPr="00351CE0">
        <w:rPr>
          <w:lang w:val="ru-KZ"/>
        </w:rPr>
        <w:t>work</w:t>
      </w:r>
      <w:proofErr w:type="spellEnd"/>
      <w:r w:rsidRPr="00351CE0">
        <w:rPr>
          <w:lang w:val="ru-KZ"/>
        </w:rPr>
        <w:t>–</w:t>
      </w:r>
      <w:proofErr w:type="spellStart"/>
      <w:r w:rsidRPr="00351CE0">
        <w:rPr>
          <w:lang w:val="ru-KZ"/>
        </w:rPr>
        <w:t>family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also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occurred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organizations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that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had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impacts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job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satisfaction</w:t>
      </w:r>
      <w:proofErr w:type="spellEnd"/>
      <w:r w:rsidRPr="00351CE0">
        <w:rPr>
          <w:lang w:val="ru-KZ"/>
        </w:rPr>
        <w:t xml:space="preserve">, </w:t>
      </w:r>
      <w:proofErr w:type="spellStart"/>
      <w:r w:rsidRPr="00351CE0">
        <w:rPr>
          <w:lang w:val="ru-KZ"/>
        </w:rPr>
        <w:t>schedule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flexibility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satisfaction</w:t>
      </w:r>
      <w:proofErr w:type="spellEnd"/>
      <w:r w:rsidRPr="00351CE0">
        <w:rPr>
          <w:lang w:val="ru-KZ"/>
        </w:rPr>
        <w:t xml:space="preserve">,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employee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behavior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workplace</w:t>
      </w:r>
      <w:proofErr w:type="spellEnd"/>
      <w:r w:rsidRPr="00351CE0">
        <w:rPr>
          <w:lang w:val="ru-KZ"/>
        </w:rPr>
        <w:t xml:space="preserve"> (</w:t>
      </w:r>
      <w:proofErr w:type="spellStart"/>
      <w:r w:rsidRPr="00351CE0">
        <w:rPr>
          <w:lang w:val="ru-KZ"/>
        </w:rPr>
        <w:t>Magnini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al</w:t>
      </w:r>
      <w:proofErr w:type="spellEnd"/>
      <w:r w:rsidRPr="00351CE0">
        <w:rPr>
          <w:lang w:val="ru-KZ"/>
        </w:rPr>
        <w:t>., </w:t>
      </w:r>
      <w:hyperlink r:id="rId93" w:history="1">
        <w:r w:rsidRPr="00351CE0">
          <w:rPr>
            <w:rStyle w:val="a3"/>
            <w:color w:val="auto"/>
            <w:lang w:val="ru-KZ"/>
          </w:rPr>
          <w:t>Citation2011</w:t>
        </w:r>
      </w:hyperlink>
      <w:r w:rsidRPr="00351CE0">
        <w:rPr>
          <w:lang w:val="ru-KZ"/>
        </w:rPr>
        <w:t xml:space="preserve">; </w:t>
      </w:r>
      <w:proofErr w:type="spellStart"/>
      <w:r w:rsidRPr="00351CE0">
        <w:rPr>
          <w:lang w:val="ru-KZ"/>
        </w:rPr>
        <w:t>Suliman</w:t>
      </w:r>
      <w:proofErr w:type="spellEnd"/>
      <w:r w:rsidRPr="00351CE0">
        <w:rPr>
          <w:lang w:val="ru-KZ"/>
        </w:rPr>
        <w:t xml:space="preserve"> &amp; Al-</w:t>
      </w:r>
      <w:proofErr w:type="spellStart"/>
      <w:r w:rsidRPr="00351CE0">
        <w:rPr>
          <w:lang w:val="ru-KZ"/>
        </w:rPr>
        <w:t>Shaikh</w:t>
      </w:r>
      <w:proofErr w:type="spellEnd"/>
      <w:r w:rsidRPr="00351CE0">
        <w:rPr>
          <w:lang w:val="ru-KZ"/>
        </w:rPr>
        <w:t>, </w:t>
      </w:r>
      <w:hyperlink r:id="rId94" w:history="1">
        <w:r w:rsidRPr="00351CE0">
          <w:rPr>
            <w:rStyle w:val="a3"/>
            <w:color w:val="auto"/>
            <w:lang w:val="ru-KZ"/>
          </w:rPr>
          <w:t>Citation2007</w:t>
        </w:r>
      </w:hyperlink>
      <w:r w:rsidRPr="00351CE0">
        <w:rPr>
          <w:lang w:val="ru-KZ"/>
        </w:rPr>
        <w:t xml:space="preserve">). </w:t>
      </w:r>
      <w:proofErr w:type="spellStart"/>
      <w:r w:rsidRPr="00351CE0">
        <w:rPr>
          <w:lang w:val="ru-KZ"/>
        </w:rPr>
        <w:t>Unfortunately</w:t>
      </w:r>
      <w:proofErr w:type="spellEnd"/>
      <w:r w:rsidRPr="00351CE0">
        <w:rPr>
          <w:lang w:val="ru-KZ"/>
        </w:rPr>
        <w:t xml:space="preserve">, </w:t>
      </w:r>
      <w:proofErr w:type="spellStart"/>
      <w:r w:rsidRPr="00351CE0">
        <w:rPr>
          <w:lang w:val="ru-KZ"/>
        </w:rPr>
        <w:t>this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work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did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not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find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examples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of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interpersonal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between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employees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customers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organizations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there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is</w:t>
      </w:r>
      <w:proofErr w:type="spellEnd"/>
      <w:r w:rsidRPr="00351CE0">
        <w:rPr>
          <w:lang w:val="ru-KZ"/>
        </w:rPr>
        <w:t xml:space="preserve"> a </w:t>
      </w:r>
      <w:proofErr w:type="spellStart"/>
      <w:r w:rsidRPr="00351CE0">
        <w:rPr>
          <w:lang w:val="ru-KZ"/>
        </w:rPr>
        <w:t>lack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of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research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that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examines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customer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satisfaction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context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of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organization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>.</w:t>
      </w:r>
    </w:p>
    <w:p w14:paraId="4B8257ED" w14:textId="77777777" w:rsidR="00351CE0" w:rsidRPr="00351CE0" w:rsidRDefault="00351CE0" w:rsidP="00DC1473">
      <w:pPr>
        <w:tabs>
          <w:tab w:val="left" w:pos="6612"/>
        </w:tabs>
        <w:ind w:firstLine="567"/>
        <w:jc w:val="both"/>
        <w:rPr>
          <w:lang w:val="ru-KZ"/>
        </w:rPr>
      </w:pPr>
      <w:proofErr w:type="spellStart"/>
      <w:r w:rsidRPr="00351CE0">
        <w:rPr>
          <w:lang w:val="ru-KZ"/>
        </w:rPr>
        <w:t>Although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we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identified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types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of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that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occurred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organizations</w:t>
      </w:r>
      <w:proofErr w:type="spellEnd"/>
      <w:r w:rsidRPr="00351CE0">
        <w:rPr>
          <w:lang w:val="ru-KZ"/>
        </w:rPr>
        <w:t xml:space="preserve">, </w:t>
      </w:r>
      <w:proofErr w:type="spellStart"/>
      <w:r w:rsidRPr="00351CE0">
        <w:rPr>
          <w:lang w:val="ru-KZ"/>
        </w:rPr>
        <w:t>some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of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studies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did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not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measure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or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correlate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management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styles</w:t>
      </w:r>
      <w:proofErr w:type="spellEnd"/>
      <w:r w:rsidRPr="00351CE0">
        <w:rPr>
          <w:lang w:val="ru-KZ"/>
        </w:rPr>
        <w:t xml:space="preserve"> (CMS) </w:t>
      </w:r>
      <w:proofErr w:type="spellStart"/>
      <w:r w:rsidRPr="00351CE0">
        <w:rPr>
          <w:lang w:val="ru-KZ"/>
        </w:rPr>
        <w:t>with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types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of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. The </w:t>
      </w:r>
      <w:proofErr w:type="spellStart"/>
      <w:r w:rsidRPr="00351CE0">
        <w:rPr>
          <w:lang w:val="ru-KZ"/>
        </w:rPr>
        <w:t>studies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only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used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scale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of</w:t>
      </w:r>
      <w:proofErr w:type="spellEnd"/>
      <w:r w:rsidRPr="00351CE0">
        <w:rPr>
          <w:lang w:val="ru-KZ"/>
        </w:rPr>
        <w:t xml:space="preserve"> CMS </w:t>
      </w:r>
      <w:proofErr w:type="spellStart"/>
      <w:r w:rsidRPr="00351CE0">
        <w:rPr>
          <w:lang w:val="ru-KZ"/>
        </w:rPr>
        <w:t>to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define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which</w:t>
      </w:r>
      <w:proofErr w:type="spellEnd"/>
      <w:r w:rsidRPr="00351CE0">
        <w:rPr>
          <w:lang w:val="ru-KZ"/>
        </w:rPr>
        <w:t xml:space="preserve"> CMS </w:t>
      </w:r>
      <w:proofErr w:type="spellStart"/>
      <w:r w:rsidRPr="00351CE0">
        <w:rPr>
          <w:lang w:val="ru-KZ"/>
        </w:rPr>
        <w:t>was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suitable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for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conditions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organization</w:t>
      </w:r>
      <w:proofErr w:type="spellEnd"/>
      <w:r w:rsidRPr="00351CE0">
        <w:rPr>
          <w:lang w:val="ru-KZ"/>
        </w:rPr>
        <w:t xml:space="preserve">. </w:t>
      </w:r>
      <w:proofErr w:type="spellStart"/>
      <w:r w:rsidRPr="00351CE0">
        <w:rPr>
          <w:lang w:val="ru-KZ"/>
        </w:rPr>
        <w:t>Most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of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studies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measured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management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styles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by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using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Rahim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Organizational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model</w:t>
      </w:r>
      <w:proofErr w:type="spellEnd"/>
      <w:r w:rsidRPr="00351CE0">
        <w:rPr>
          <w:lang w:val="ru-KZ"/>
        </w:rPr>
        <w:t xml:space="preserve"> (</w:t>
      </w:r>
      <w:proofErr w:type="spellStart"/>
      <w:r w:rsidRPr="00351CE0">
        <w:rPr>
          <w:lang w:val="ru-KZ"/>
        </w:rPr>
        <w:t>Rahim</w:t>
      </w:r>
      <w:proofErr w:type="spellEnd"/>
      <w:r w:rsidRPr="00351CE0">
        <w:rPr>
          <w:lang w:val="ru-KZ"/>
        </w:rPr>
        <w:t>, </w:t>
      </w:r>
      <w:hyperlink r:id="rId95" w:history="1">
        <w:r w:rsidRPr="00351CE0">
          <w:rPr>
            <w:rStyle w:val="a3"/>
            <w:color w:val="auto"/>
            <w:lang w:val="ru-KZ"/>
          </w:rPr>
          <w:t>Citation1983</w:t>
        </w:r>
      </w:hyperlink>
      <w:r w:rsidRPr="00351CE0">
        <w:rPr>
          <w:lang w:val="ru-KZ"/>
        </w:rPr>
        <w:t xml:space="preserve">) </w:t>
      </w:r>
      <w:proofErr w:type="spellStart"/>
      <w:r w:rsidRPr="00351CE0">
        <w:rPr>
          <w:lang w:val="ru-KZ"/>
        </w:rPr>
        <w:t>as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most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valid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measurement</w:t>
      </w:r>
      <w:proofErr w:type="spellEnd"/>
      <w:r w:rsidRPr="00351CE0">
        <w:rPr>
          <w:lang w:val="ru-KZ"/>
        </w:rPr>
        <w:t xml:space="preserve">. </w:t>
      </w:r>
      <w:proofErr w:type="spellStart"/>
      <w:r w:rsidRPr="00351CE0">
        <w:rPr>
          <w:lang w:val="ru-KZ"/>
        </w:rPr>
        <w:t>Other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measurements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such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work</w:t>
      </w:r>
      <w:proofErr w:type="spellEnd"/>
      <w:r w:rsidRPr="00351CE0">
        <w:rPr>
          <w:lang w:val="ru-KZ"/>
        </w:rPr>
        <w:t>–</w:t>
      </w:r>
      <w:proofErr w:type="spellStart"/>
      <w:r w:rsidRPr="00351CE0">
        <w:rPr>
          <w:lang w:val="ru-KZ"/>
        </w:rPr>
        <w:t>family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developed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by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Kopelman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al</w:t>
      </w:r>
      <w:proofErr w:type="spellEnd"/>
      <w:r w:rsidRPr="00351CE0">
        <w:rPr>
          <w:lang w:val="ru-KZ"/>
        </w:rPr>
        <w:t>. (</w:t>
      </w:r>
      <w:hyperlink r:id="rId96" w:history="1">
        <w:r w:rsidRPr="00351CE0">
          <w:rPr>
            <w:rStyle w:val="a3"/>
            <w:color w:val="auto"/>
            <w:lang w:val="ru-KZ"/>
          </w:rPr>
          <w:t>Citation1983</w:t>
        </w:r>
      </w:hyperlink>
      <w:r w:rsidRPr="00351CE0">
        <w:rPr>
          <w:lang w:val="ru-KZ"/>
        </w:rPr>
        <w:t xml:space="preserve">), </w:t>
      </w:r>
      <w:proofErr w:type="spellStart"/>
      <w:r w:rsidRPr="00351CE0">
        <w:rPr>
          <w:lang w:val="ru-KZ"/>
        </w:rPr>
        <w:t>relationship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</w:t>
      </w:r>
      <w:proofErr w:type="spellEnd"/>
      <w:r w:rsidRPr="00351CE0">
        <w:rPr>
          <w:lang w:val="ru-KZ"/>
        </w:rPr>
        <w:t xml:space="preserve"> a </w:t>
      </w:r>
      <w:proofErr w:type="spellStart"/>
      <w:r w:rsidRPr="00351CE0">
        <w:rPr>
          <w:lang w:val="ru-KZ"/>
        </w:rPr>
        <w:t>team</w:t>
      </w:r>
      <w:proofErr w:type="spellEnd"/>
      <w:r w:rsidRPr="00351CE0">
        <w:rPr>
          <w:lang w:val="ru-KZ"/>
        </w:rPr>
        <w:t xml:space="preserve"> (</w:t>
      </w:r>
      <w:proofErr w:type="spellStart"/>
      <w:r w:rsidRPr="00351CE0">
        <w:rPr>
          <w:lang w:val="ru-KZ"/>
        </w:rPr>
        <w:t>Pelled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al</w:t>
      </w:r>
      <w:proofErr w:type="spellEnd"/>
      <w:r w:rsidRPr="00351CE0">
        <w:rPr>
          <w:lang w:val="ru-KZ"/>
        </w:rPr>
        <w:t>., </w:t>
      </w:r>
      <w:hyperlink r:id="rId97" w:history="1">
        <w:r w:rsidRPr="00351CE0">
          <w:rPr>
            <w:rStyle w:val="a3"/>
            <w:color w:val="auto"/>
            <w:lang w:val="ru-KZ"/>
          </w:rPr>
          <w:t>Citation1999</w:t>
        </w:r>
      </w:hyperlink>
      <w:r w:rsidRPr="00351CE0">
        <w:rPr>
          <w:lang w:val="ru-KZ"/>
        </w:rPr>
        <w:t xml:space="preserve">),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resolution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measure</w:t>
      </w:r>
      <w:proofErr w:type="spellEnd"/>
      <w:r w:rsidRPr="00351CE0">
        <w:rPr>
          <w:lang w:val="ru-KZ"/>
        </w:rPr>
        <w:t xml:space="preserve"> (</w:t>
      </w:r>
      <w:proofErr w:type="spellStart"/>
      <w:r w:rsidRPr="00351CE0">
        <w:rPr>
          <w:lang w:val="ru-KZ"/>
        </w:rPr>
        <w:t>Sternberg</w:t>
      </w:r>
      <w:proofErr w:type="spellEnd"/>
      <w:r w:rsidRPr="00351CE0">
        <w:rPr>
          <w:lang w:val="ru-KZ"/>
        </w:rPr>
        <w:t xml:space="preserve"> &amp; </w:t>
      </w:r>
      <w:proofErr w:type="spellStart"/>
      <w:r w:rsidRPr="00351CE0">
        <w:rPr>
          <w:lang w:val="ru-KZ"/>
        </w:rPr>
        <w:t>Dobson</w:t>
      </w:r>
      <w:proofErr w:type="spellEnd"/>
      <w:r w:rsidRPr="00351CE0">
        <w:rPr>
          <w:lang w:val="ru-KZ"/>
        </w:rPr>
        <w:t>, </w:t>
      </w:r>
      <w:hyperlink r:id="rId98" w:history="1">
        <w:r w:rsidRPr="00351CE0">
          <w:rPr>
            <w:rStyle w:val="a3"/>
            <w:color w:val="auto"/>
            <w:lang w:val="ru-KZ"/>
          </w:rPr>
          <w:t>Citation1987</w:t>
        </w:r>
      </w:hyperlink>
      <w:r w:rsidRPr="00351CE0">
        <w:rPr>
          <w:lang w:val="ru-KZ"/>
        </w:rPr>
        <w:t>), The Thomas-</w:t>
      </w:r>
      <w:proofErr w:type="spellStart"/>
      <w:r w:rsidRPr="00351CE0">
        <w:rPr>
          <w:lang w:val="ru-KZ"/>
        </w:rPr>
        <w:t>Kilmann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Model </w:t>
      </w:r>
      <w:proofErr w:type="spellStart"/>
      <w:r w:rsidRPr="00351CE0">
        <w:rPr>
          <w:lang w:val="ru-KZ"/>
        </w:rPr>
        <w:t>Instrument</w:t>
      </w:r>
      <w:proofErr w:type="spellEnd"/>
      <w:r w:rsidRPr="00351CE0">
        <w:rPr>
          <w:lang w:val="ru-KZ"/>
        </w:rPr>
        <w:t xml:space="preserve"> (</w:t>
      </w:r>
      <w:proofErr w:type="spellStart"/>
      <w:r w:rsidRPr="00351CE0">
        <w:rPr>
          <w:lang w:val="ru-KZ"/>
        </w:rPr>
        <w:t>Kilmann</w:t>
      </w:r>
      <w:proofErr w:type="spellEnd"/>
      <w:r w:rsidRPr="00351CE0">
        <w:rPr>
          <w:lang w:val="ru-KZ"/>
        </w:rPr>
        <w:t xml:space="preserve"> &amp; Thomas, </w:t>
      </w:r>
      <w:hyperlink r:id="rId99" w:history="1">
        <w:r w:rsidRPr="00351CE0">
          <w:rPr>
            <w:rStyle w:val="a3"/>
            <w:color w:val="auto"/>
            <w:lang w:val="ru-KZ"/>
          </w:rPr>
          <w:t>Citation1977</w:t>
        </w:r>
      </w:hyperlink>
      <w:r w:rsidRPr="00351CE0">
        <w:rPr>
          <w:lang w:val="ru-KZ"/>
        </w:rPr>
        <w:t xml:space="preserve">),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task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relationship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(</w:t>
      </w:r>
      <w:proofErr w:type="spellStart"/>
      <w:r w:rsidRPr="00351CE0">
        <w:rPr>
          <w:lang w:val="ru-KZ"/>
        </w:rPr>
        <w:t>Jehn</w:t>
      </w:r>
      <w:proofErr w:type="spellEnd"/>
      <w:r w:rsidRPr="00351CE0">
        <w:rPr>
          <w:lang w:val="ru-KZ"/>
        </w:rPr>
        <w:t>, </w:t>
      </w:r>
      <w:hyperlink r:id="rId100" w:history="1">
        <w:r w:rsidRPr="00351CE0">
          <w:rPr>
            <w:rStyle w:val="a3"/>
            <w:color w:val="auto"/>
            <w:lang w:val="ru-KZ"/>
          </w:rPr>
          <w:t>Citation1995</w:t>
        </w:r>
      </w:hyperlink>
      <w:r w:rsidRPr="00351CE0">
        <w:rPr>
          <w:lang w:val="ru-KZ"/>
        </w:rPr>
        <w:t xml:space="preserve">) </w:t>
      </w:r>
      <w:proofErr w:type="spellStart"/>
      <w:r w:rsidRPr="00351CE0">
        <w:rPr>
          <w:lang w:val="ru-KZ"/>
        </w:rPr>
        <w:t>were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utilized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other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studies</w:t>
      </w:r>
      <w:proofErr w:type="spellEnd"/>
      <w:r w:rsidRPr="00351CE0">
        <w:rPr>
          <w:lang w:val="ru-KZ"/>
        </w:rPr>
        <w:t>.</w:t>
      </w:r>
    </w:p>
    <w:p w14:paraId="6B8DF94D" w14:textId="77777777" w:rsidR="00DC1473" w:rsidRDefault="00DC1473" w:rsidP="00DC1473">
      <w:pPr>
        <w:tabs>
          <w:tab w:val="left" w:pos="6612"/>
        </w:tabs>
        <w:ind w:firstLine="567"/>
        <w:jc w:val="both"/>
        <w:rPr>
          <w:b/>
          <w:bCs/>
          <w:lang w:val="ru-KZ"/>
        </w:rPr>
      </w:pPr>
    </w:p>
    <w:p w14:paraId="065340F0" w14:textId="0DB4C8F4" w:rsidR="00351CE0" w:rsidRPr="00351CE0" w:rsidRDefault="00351CE0" w:rsidP="00DC1473">
      <w:pPr>
        <w:tabs>
          <w:tab w:val="left" w:pos="6612"/>
        </w:tabs>
        <w:ind w:firstLine="567"/>
        <w:jc w:val="both"/>
        <w:rPr>
          <w:b/>
          <w:bCs/>
          <w:lang w:val="ru-KZ"/>
        </w:rPr>
      </w:pPr>
      <w:proofErr w:type="spellStart"/>
      <w:r w:rsidRPr="00351CE0">
        <w:rPr>
          <w:b/>
          <w:bCs/>
          <w:lang w:val="ru-KZ"/>
        </w:rPr>
        <w:t>Emotional</w:t>
      </w:r>
      <w:proofErr w:type="spellEnd"/>
      <w:r w:rsidRPr="00351CE0">
        <w:rPr>
          <w:b/>
          <w:bCs/>
          <w:lang w:val="ru-KZ"/>
        </w:rPr>
        <w:t xml:space="preserve"> </w:t>
      </w:r>
      <w:proofErr w:type="spellStart"/>
      <w:r w:rsidRPr="00351CE0">
        <w:rPr>
          <w:b/>
          <w:bCs/>
          <w:lang w:val="ru-KZ"/>
        </w:rPr>
        <w:t>intelligence</w:t>
      </w:r>
      <w:proofErr w:type="spellEnd"/>
      <w:r w:rsidRPr="00351CE0">
        <w:rPr>
          <w:b/>
          <w:bCs/>
          <w:lang w:val="ru-KZ"/>
        </w:rPr>
        <w:t xml:space="preserve"> </w:t>
      </w:r>
      <w:proofErr w:type="spellStart"/>
      <w:r w:rsidRPr="00351CE0">
        <w:rPr>
          <w:b/>
          <w:bCs/>
          <w:lang w:val="ru-KZ"/>
        </w:rPr>
        <w:t>resolves</w:t>
      </w:r>
      <w:proofErr w:type="spellEnd"/>
      <w:r w:rsidRPr="00351CE0">
        <w:rPr>
          <w:b/>
          <w:bCs/>
          <w:lang w:val="ru-KZ"/>
        </w:rPr>
        <w:t xml:space="preserve"> </w:t>
      </w:r>
      <w:proofErr w:type="spellStart"/>
      <w:r w:rsidRPr="00351CE0">
        <w:rPr>
          <w:b/>
          <w:bCs/>
          <w:lang w:val="ru-KZ"/>
        </w:rPr>
        <w:t>conflicts</w:t>
      </w:r>
      <w:proofErr w:type="spellEnd"/>
    </w:p>
    <w:p w14:paraId="42EEF501" w14:textId="77777777" w:rsidR="00351CE0" w:rsidRPr="00351CE0" w:rsidRDefault="00351CE0" w:rsidP="00DC1473">
      <w:pPr>
        <w:tabs>
          <w:tab w:val="left" w:pos="6612"/>
        </w:tabs>
        <w:ind w:firstLine="567"/>
        <w:jc w:val="both"/>
        <w:rPr>
          <w:lang w:val="ru-KZ"/>
        </w:rPr>
      </w:pPr>
      <w:proofErr w:type="spellStart"/>
      <w:r w:rsidRPr="00351CE0">
        <w:rPr>
          <w:lang w:val="ru-KZ"/>
        </w:rPr>
        <w:t>Zhang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al</w:t>
      </w:r>
      <w:proofErr w:type="spellEnd"/>
      <w:r w:rsidRPr="00351CE0">
        <w:rPr>
          <w:lang w:val="ru-KZ"/>
        </w:rPr>
        <w:t>. (</w:t>
      </w:r>
      <w:hyperlink r:id="rId101" w:history="1">
        <w:r w:rsidRPr="00351CE0">
          <w:rPr>
            <w:rStyle w:val="a3"/>
            <w:color w:val="auto"/>
            <w:lang w:val="ru-KZ"/>
          </w:rPr>
          <w:t>Citation2015</w:t>
        </w:r>
      </w:hyperlink>
      <w:r w:rsidRPr="00351CE0">
        <w:rPr>
          <w:lang w:val="ru-KZ"/>
        </w:rPr>
        <w:t xml:space="preserve">) </w:t>
      </w:r>
      <w:proofErr w:type="spellStart"/>
      <w:r w:rsidRPr="00351CE0">
        <w:rPr>
          <w:lang w:val="ru-KZ"/>
        </w:rPr>
        <w:t>suggested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using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measurement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of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cognitive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ability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to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determine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management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ability</w:t>
      </w:r>
      <w:proofErr w:type="spellEnd"/>
      <w:r w:rsidRPr="00351CE0">
        <w:rPr>
          <w:lang w:val="ru-KZ"/>
        </w:rPr>
        <w:t xml:space="preserve">. In </w:t>
      </w:r>
      <w:proofErr w:type="spellStart"/>
      <w:r w:rsidRPr="00351CE0">
        <w:rPr>
          <w:lang w:val="ru-KZ"/>
        </w:rPr>
        <w:t>contrast</w:t>
      </w:r>
      <w:proofErr w:type="spellEnd"/>
      <w:r w:rsidRPr="00351CE0">
        <w:rPr>
          <w:lang w:val="ru-KZ"/>
        </w:rPr>
        <w:t xml:space="preserve">, </w:t>
      </w:r>
      <w:proofErr w:type="spellStart"/>
      <w:r w:rsidRPr="00351CE0">
        <w:rPr>
          <w:lang w:val="ru-KZ"/>
        </w:rPr>
        <w:t>other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researchers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have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shown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interest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role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played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by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emotions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management</w:t>
      </w:r>
      <w:proofErr w:type="spellEnd"/>
      <w:r w:rsidRPr="00351CE0">
        <w:rPr>
          <w:lang w:val="ru-KZ"/>
        </w:rPr>
        <w:t xml:space="preserve"> (</w:t>
      </w:r>
      <w:proofErr w:type="spellStart"/>
      <w:r w:rsidRPr="00351CE0">
        <w:rPr>
          <w:lang w:val="ru-KZ"/>
        </w:rPr>
        <w:t>Montes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al</w:t>
      </w:r>
      <w:proofErr w:type="spellEnd"/>
      <w:r w:rsidRPr="00351CE0">
        <w:rPr>
          <w:lang w:val="ru-KZ"/>
        </w:rPr>
        <w:t>., </w:t>
      </w:r>
      <w:hyperlink r:id="rId102" w:history="1">
        <w:r w:rsidRPr="00351CE0">
          <w:rPr>
            <w:rStyle w:val="a3"/>
            <w:color w:val="auto"/>
            <w:lang w:val="ru-KZ"/>
          </w:rPr>
          <w:t>Citation2012</w:t>
        </w:r>
      </w:hyperlink>
      <w:r w:rsidRPr="00351CE0">
        <w:rPr>
          <w:lang w:val="ru-KZ"/>
        </w:rPr>
        <w:t xml:space="preserve">). The </w:t>
      </w:r>
      <w:proofErr w:type="spellStart"/>
      <w:r w:rsidRPr="00351CE0">
        <w:rPr>
          <w:lang w:val="ru-KZ"/>
        </w:rPr>
        <w:t>literature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has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determined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that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when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occurs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there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will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be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individual’s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emotional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state</w:t>
      </w:r>
      <w:proofErr w:type="spellEnd"/>
      <w:r w:rsidRPr="00351CE0">
        <w:rPr>
          <w:lang w:val="ru-KZ"/>
        </w:rPr>
        <w:t xml:space="preserve">, </w:t>
      </w:r>
      <w:proofErr w:type="spellStart"/>
      <w:r w:rsidRPr="00351CE0">
        <w:rPr>
          <w:lang w:val="ru-KZ"/>
        </w:rPr>
        <w:t>with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either</w:t>
      </w:r>
      <w:proofErr w:type="spellEnd"/>
      <w:r w:rsidRPr="00351CE0">
        <w:rPr>
          <w:lang w:val="ru-KZ"/>
        </w:rPr>
        <w:t xml:space="preserve"> a </w:t>
      </w:r>
      <w:proofErr w:type="spellStart"/>
      <w:r w:rsidRPr="00351CE0">
        <w:rPr>
          <w:lang w:val="ru-KZ"/>
        </w:rPr>
        <w:t>positive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affect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or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negative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affect</w:t>
      </w:r>
      <w:proofErr w:type="spellEnd"/>
      <w:r w:rsidRPr="00351CE0">
        <w:rPr>
          <w:lang w:val="ru-KZ"/>
        </w:rPr>
        <w:t xml:space="preserve"> (</w:t>
      </w:r>
      <w:proofErr w:type="spellStart"/>
      <w:r w:rsidRPr="00351CE0">
        <w:rPr>
          <w:lang w:val="ru-KZ"/>
        </w:rPr>
        <w:t>Watson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al</w:t>
      </w:r>
      <w:proofErr w:type="spellEnd"/>
      <w:r w:rsidRPr="00351CE0">
        <w:rPr>
          <w:lang w:val="ru-KZ"/>
        </w:rPr>
        <w:t>., </w:t>
      </w:r>
      <w:hyperlink r:id="rId103" w:history="1">
        <w:r w:rsidRPr="00351CE0">
          <w:rPr>
            <w:rStyle w:val="a3"/>
            <w:color w:val="auto"/>
            <w:lang w:val="ru-KZ"/>
          </w:rPr>
          <w:t>Citation1999</w:t>
        </w:r>
      </w:hyperlink>
      <w:r w:rsidRPr="00351CE0">
        <w:rPr>
          <w:lang w:val="ru-KZ"/>
        </w:rPr>
        <w:t>). Jones (</w:t>
      </w:r>
      <w:hyperlink r:id="rId104" w:history="1">
        <w:r w:rsidRPr="00351CE0">
          <w:rPr>
            <w:rStyle w:val="a3"/>
            <w:color w:val="auto"/>
            <w:lang w:val="ru-KZ"/>
          </w:rPr>
          <w:t>Citation2000</w:t>
        </w:r>
      </w:hyperlink>
      <w:r w:rsidRPr="00351CE0">
        <w:rPr>
          <w:lang w:val="ru-KZ"/>
        </w:rPr>
        <w:t xml:space="preserve">) </w:t>
      </w:r>
      <w:proofErr w:type="spellStart"/>
      <w:r w:rsidRPr="00351CE0">
        <w:rPr>
          <w:lang w:val="ru-KZ"/>
        </w:rPr>
        <w:t>identified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principles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of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emotions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being</w:t>
      </w:r>
      <w:proofErr w:type="spellEnd"/>
      <w:r w:rsidRPr="00351CE0">
        <w:rPr>
          <w:lang w:val="ru-KZ"/>
        </w:rPr>
        <w:t xml:space="preserve">: (1)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emotionally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defined</w:t>
      </w:r>
      <w:proofErr w:type="spellEnd"/>
      <w:r w:rsidRPr="00351CE0">
        <w:rPr>
          <w:lang w:val="ru-KZ"/>
        </w:rPr>
        <w:t xml:space="preserve">; (2)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emotionally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valanced</w:t>
      </w:r>
      <w:proofErr w:type="spellEnd"/>
      <w:r w:rsidRPr="00351CE0">
        <w:rPr>
          <w:lang w:val="ru-KZ"/>
        </w:rPr>
        <w:t xml:space="preserve">; (3)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invokes</w:t>
      </w:r>
      <w:proofErr w:type="spellEnd"/>
      <w:r w:rsidRPr="00351CE0">
        <w:rPr>
          <w:lang w:val="ru-KZ"/>
        </w:rPr>
        <w:t xml:space="preserve"> a </w:t>
      </w:r>
      <w:proofErr w:type="spellStart"/>
      <w:r w:rsidRPr="00351CE0">
        <w:rPr>
          <w:lang w:val="ru-KZ"/>
        </w:rPr>
        <w:t>moral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stance</w:t>
      </w:r>
      <w:proofErr w:type="spellEnd"/>
      <w:r w:rsidRPr="00351CE0">
        <w:rPr>
          <w:lang w:val="ru-KZ"/>
        </w:rPr>
        <w:t xml:space="preserve">; (4)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identity-based</w:t>
      </w:r>
      <w:proofErr w:type="spellEnd"/>
      <w:r w:rsidRPr="00351CE0">
        <w:rPr>
          <w:lang w:val="ru-KZ"/>
        </w:rPr>
        <w:t xml:space="preserve">;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(5)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relational</w:t>
      </w:r>
      <w:proofErr w:type="spellEnd"/>
      <w:r w:rsidRPr="00351CE0">
        <w:rPr>
          <w:lang w:val="ru-KZ"/>
        </w:rPr>
        <w:t>.</w:t>
      </w:r>
    </w:p>
    <w:p w14:paraId="6439FB95" w14:textId="77777777" w:rsidR="00351CE0" w:rsidRPr="00351CE0" w:rsidRDefault="00351CE0" w:rsidP="00DC1473">
      <w:pPr>
        <w:tabs>
          <w:tab w:val="left" w:pos="6612"/>
        </w:tabs>
        <w:ind w:firstLine="567"/>
        <w:jc w:val="both"/>
        <w:rPr>
          <w:lang w:val="ru-KZ"/>
        </w:rPr>
      </w:pPr>
      <w:r w:rsidRPr="00351CE0">
        <w:rPr>
          <w:lang w:val="ru-KZ"/>
        </w:rPr>
        <w:t xml:space="preserve">EI </w:t>
      </w:r>
      <w:proofErr w:type="spellStart"/>
      <w:r w:rsidRPr="00351CE0">
        <w:rPr>
          <w:lang w:val="ru-KZ"/>
        </w:rPr>
        <w:t>is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significantly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associated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with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workplace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outcomes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such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management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or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resolution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job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performance</w:t>
      </w:r>
      <w:proofErr w:type="spellEnd"/>
      <w:r w:rsidRPr="00351CE0">
        <w:rPr>
          <w:lang w:val="ru-KZ"/>
        </w:rPr>
        <w:t xml:space="preserve">. </w:t>
      </w:r>
      <w:proofErr w:type="spellStart"/>
      <w:r w:rsidRPr="00351CE0">
        <w:rPr>
          <w:lang w:val="ru-KZ"/>
        </w:rPr>
        <w:t>There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were</w:t>
      </w:r>
      <w:proofErr w:type="spellEnd"/>
      <w:r w:rsidRPr="00351CE0">
        <w:rPr>
          <w:lang w:val="ru-KZ"/>
        </w:rPr>
        <w:t xml:space="preserve"> 24 </w:t>
      </w:r>
      <w:proofErr w:type="spellStart"/>
      <w:r w:rsidRPr="00351CE0">
        <w:rPr>
          <w:lang w:val="ru-KZ"/>
        </w:rPr>
        <w:t>studies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that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demonstrated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that</w:t>
      </w:r>
      <w:proofErr w:type="spellEnd"/>
      <w:r w:rsidRPr="00351CE0">
        <w:rPr>
          <w:lang w:val="ru-KZ"/>
        </w:rPr>
        <w:t xml:space="preserve"> EI </w:t>
      </w:r>
      <w:proofErr w:type="spellStart"/>
      <w:r w:rsidRPr="00351CE0">
        <w:rPr>
          <w:lang w:val="ru-KZ"/>
        </w:rPr>
        <w:t>had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significant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results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relation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to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management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other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outcomes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such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job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performance</w:t>
      </w:r>
      <w:proofErr w:type="spellEnd"/>
      <w:r w:rsidRPr="00351CE0">
        <w:rPr>
          <w:lang w:val="ru-KZ"/>
        </w:rPr>
        <w:t xml:space="preserve"> (</w:t>
      </w:r>
      <w:proofErr w:type="spellStart"/>
      <w:r w:rsidRPr="00351CE0">
        <w:rPr>
          <w:lang w:val="ru-KZ"/>
        </w:rPr>
        <w:t>Shih</w:t>
      </w:r>
      <w:proofErr w:type="spellEnd"/>
      <w:r w:rsidRPr="00351CE0">
        <w:rPr>
          <w:lang w:val="ru-KZ"/>
        </w:rPr>
        <w:t xml:space="preserve"> &amp; </w:t>
      </w:r>
      <w:proofErr w:type="spellStart"/>
      <w:r w:rsidRPr="00351CE0">
        <w:rPr>
          <w:lang w:val="ru-KZ"/>
        </w:rPr>
        <w:t>Susanto</w:t>
      </w:r>
      <w:proofErr w:type="spellEnd"/>
      <w:r w:rsidRPr="00351CE0">
        <w:rPr>
          <w:lang w:val="ru-KZ"/>
        </w:rPr>
        <w:t xml:space="preserve">, 2019), </w:t>
      </w:r>
      <w:proofErr w:type="spellStart"/>
      <w:r w:rsidRPr="00351CE0">
        <w:rPr>
          <w:lang w:val="ru-KZ"/>
        </w:rPr>
        <w:t>innovation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performance</w:t>
      </w:r>
      <w:proofErr w:type="spellEnd"/>
      <w:r w:rsidRPr="00351CE0">
        <w:rPr>
          <w:lang w:val="ru-KZ"/>
        </w:rPr>
        <w:t xml:space="preserve"> (</w:t>
      </w:r>
      <w:proofErr w:type="spellStart"/>
      <w:r w:rsidRPr="00351CE0">
        <w:rPr>
          <w:lang w:val="ru-KZ"/>
        </w:rPr>
        <w:t>Kumari</w:t>
      </w:r>
      <w:proofErr w:type="spellEnd"/>
      <w:r w:rsidRPr="00351CE0">
        <w:rPr>
          <w:lang w:val="ru-KZ"/>
        </w:rPr>
        <w:t>, </w:t>
      </w:r>
      <w:hyperlink r:id="rId105" w:history="1">
        <w:r w:rsidRPr="00351CE0">
          <w:rPr>
            <w:rStyle w:val="a3"/>
            <w:color w:val="auto"/>
            <w:lang w:val="ru-KZ"/>
          </w:rPr>
          <w:t>Citation2015</w:t>
        </w:r>
      </w:hyperlink>
      <w:r w:rsidRPr="00351CE0">
        <w:rPr>
          <w:lang w:val="ru-KZ"/>
        </w:rPr>
        <w:t xml:space="preserve">; </w:t>
      </w:r>
      <w:proofErr w:type="spellStart"/>
      <w:r w:rsidRPr="00351CE0">
        <w:rPr>
          <w:lang w:val="ru-KZ"/>
        </w:rPr>
        <w:t>Zhang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al</w:t>
      </w:r>
      <w:proofErr w:type="spellEnd"/>
      <w:r w:rsidRPr="00351CE0">
        <w:rPr>
          <w:lang w:val="ru-KZ"/>
        </w:rPr>
        <w:t>., </w:t>
      </w:r>
      <w:hyperlink r:id="rId106" w:history="1">
        <w:r w:rsidRPr="00351CE0">
          <w:rPr>
            <w:rStyle w:val="a3"/>
            <w:color w:val="auto"/>
            <w:lang w:val="ru-KZ"/>
          </w:rPr>
          <w:t>Citation2015</w:t>
        </w:r>
      </w:hyperlink>
      <w:r w:rsidRPr="00351CE0">
        <w:rPr>
          <w:lang w:val="ru-KZ"/>
        </w:rPr>
        <w:t xml:space="preserve">), </w:t>
      </w:r>
      <w:proofErr w:type="spellStart"/>
      <w:r w:rsidRPr="00351CE0">
        <w:rPr>
          <w:lang w:val="ru-KZ"/>
        </w:rPr>
        <w:t>counterproductive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work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behavior</w:t>
      </w:r>
      <w:proofErr w:type="spellEnd"/>
      <w:r w:rsidRPr="00351CE0">
        <w:rPr>
          <w:lang w:val="ru-KZ"/>
        </w:rPr>
        <w:t xml:space="preserve"> (</w:t>
      </w:r>
      <w:proofErr w:type="spellStart"/>
      <w:r w:rsidRPr="00351CE0">
        <w:rPr>
          <w:lang w:val="ru-KZ"/>
        </w:rPr>
        <w:t>Ma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al</w:t>
      </w:r>
      <w:proofErr w:type="spellEnd"/>
      <w:r w:rsidRPr="00351CE0">
        <w:rPr>
          <w:lang w:val="ru-KZ"/>
        </w:rPr>
        <w:t>., </w:t>
      </w:r>
      <w:hyperlink r:id="rId107" w:history="1">
        <w:r w:rsidRPr="00351CE0">
          <w:rPr>
            <w:rStyle w:val="a3"/>
            <w:color w:val="auto"/>
            <w:lang w:val="ru-KZ"/>
          </w:rPr>
          <w:t>Citation2019</w:t>
        </w:r>
      </w:hyperlink>
      <w:r w:rsidRPr="00351CE0">
        <w:rPr>
          <w:lang w:val="ru-KZ"/>
        </w:rPr>
        <w:t xml:space="preserve">), </w:t>
      </w:r>
      <w:proofErr w:type="spellStart"/>
      <w:r w:rsidRPr="00351CE0">
        <w:rPr>
          <w:lang w:val="ru-KZ"/>
        </w:rPr>
        <w:t>schedule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flexibility</w:t>
      </w:r>
      <w:proofErr w:type="spellEnd"/>
      <w:r w:rsidRPr="00351CE0">
        <w:rPr>
          <w:lang w:val="ru-KZ"/>
        </w:rPr>
        <w:t xml:space="preserve"> (</w:t>
      </w:r>
      <w:proofErr w:type="spellStart"/>
      <w:r w:rsidRPr="00351CE0">
        <w:rPr>
          <w:lang w:val="ru-KZ"/>
        </w:rPr>
        <w:t>Magnini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al</w:t>
      </w:r>
      <w:proofErr w:type="spellEnd"/>
      <w:r w:rsidRPr="00351CE0">
        <w:rPr>
          <w:lang w:val="ru-KZ"/>
        </w:rPr>
        <w:t>., </w:t>
      </w:r>
      <w:hyperlink r:id="rId108" w:history="1">
        <w:r w:rsidRPr="00351CE0">
          <w:rPr>
            <w:rStyle w:val="a3"/>
            <w:color w:val="auto"/>
            <w:lang w:val="ru-KZ"/>
          </w:rPr>
          <w:t>Citation2011</w:t>
        </w:r>
      </w:hyperlink>
      <w:r w:rsidRPr="00351CE0">
        <w:rPr>
          <w:lang w:val="ru-KZ"/>
        </w:rPr>
        <w:t xml:space="preserve">),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cultural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diverse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workgroups</w:t>
      </w:r>
      <w:proofErr w:type="spellEnd"/>
      <w:r w:rsidRPr="00351CE0">
        <w:rPr>
          <w:lang w:val="ru-KZ"/>
        </w:rPr>
        <w:t xml:space="preserve"> (</w:t>
      </w:r>
      <w:proofErr w:type="spellStart"/>
      <w:r w:rsidRPr="00351CE0">
        <w:rPr>
          <w:lang w:val="ru-KZ"/>
        </w:rPr>
        <w:t>Ayoko</w:t>
      </w:r>
      <w:proofErr w:type="spellEnd"/>
      <w:r w:rsidRPr="00351CE0">
        <w:rPr>
          <w:lang w:val="ru-KZ"/>
        </w:rPr>
        <w:t xml:space="preserve"> &amp; </w:t>
      </w:r>
      <w:proofErr w:type="spellStart"/>
      <w:r w:rsidRPr="00351CE0">
        <w:rPr>
          <w:lang w:val="ru-KZ"/>
        </w:rPr>
        <w:t>Konrad</w:t>
      </w:r>
      <w:proofErr w:type="spellEnd"/>
      <w:r w:rsidRPr="00351CE0">
        <w:rPr>
          <w:lang w:val="ru-KZ"/>
        </w:rPr>
        <w:t>, </w:t>
      </w:r>
      <w:hyperlink r:id="rId109" w:history="1">
        <w:r w:rsidRPr="00351CE0">
          <w:rPr>
            <w:rStyle w:val="a3"/>
            <w:color w:val="auto"/>
            <w:lang w:val="ru-KZ"/>
          </w:rPr>
          <w:t>Citation2012</w:t>
        </w:r>
      </w:hyperlink>
      <w:r w:rsidRPr="00351CE0">
        <w:rPr>
          <w:lang w:val="ru-KZ"/>
        </w:rPr>
        <w:t xml:space="preserve">; </w:t>
      </w:r>
      <w:proofErr w:type="spellStart"/>
      <w:r w:rsidRPr="00351CE0">
        <w:rPr>
          <w:lang w:val="ru-KZ"/>
        </w:rPr>
        <w:t>Kaushal</w:t>
      </w:r>
      <w:proofErr w:type="spellEnd"/>
      <w:r w:rsidRPr="00351CE0">
        <w:rPr>
          <w:lang w:val="ru-KZ"/>
        </w:rPr>
        <w:t xml:space="preserve"> &amp; </w:t>
      </w:r>
      <w:proofErr w:type="spellStart"/>
      <w:r w:rsidRPr="00351CE0">
        <w:rPr>
          <w:lang w:val="ru-KZ"/>
        </w:rPr>
        <w:t>Kwantes</w:t>
      </w:r>
      <w:proofErr w:type="spellEnd"/>
      <w:r w:rsidRPr="00351CE0">
        <w:rPr>
          <w:lang w:val="ru-KZ"/>
        </w:rPr>
        <w:t>, </w:t>
      </w:r>
      <w:hyperlink r:id="rId110" w:history="1">
        <w:r w:rsidRPr="00351CE0">
          <w:rPr>
            <w:rStyle w:val="a3"/>
            <w:color w:val="auto"/>
            <w:lang w:val="ru-KZ"/>
          </w:rPr>
          <w:t>Citation2006</w:t>
        </w:r>
      </w:hyperlink>
      <w:r w:rsidRPr="00351CE0">
        <w:rPr>
          <w:lang w:val="ru-KZ"/>
        </w:rPr>
        <w:t xml:space="preserve">). </w:t>
      </w:r>
      <w:proofErr w:type="spellStart"/>
      <w:r w:rsidRPr="00351CE0">
        <w:rPr>
          <w:lang w:val="ru-KZ"/>
        </w:rPr>
        <w:t>Five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studies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also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demonstrated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that</w:t>
      </w:r>
      <w:proofErr w:type="spellEnd"/>
      <w:r w:rsidRPr="00351CE0">
        <w:rPr>
          <w:lang w:val="ru-KZ"/>
        </w:rPr>
        <w:t xml:space="preserve"> EI </w:t>
      </w:r>
      <w:proofErr w:type="spellStart"/>
      <w:r w:rsidRPr="00351CE0">
        <w:rPr>
          <w:lang w:val="ru-KZ"/>
        </w:rPr>
        <w:t>was</w:t>
      </w:r>
      <w:proofErr w:type="spellEnd"/>
      <w:r w:rsidRPr="00351CE0">
        <w:rPr>
          <w:lang w:val="ru-KZ"/>
        </w:rPr>
        <w:t xml:space="preserve"> a </w:t>
      </w:r>
      <w:proofErr w:type="spellStart"/>
      <w:r w:rsidRPr="00351CE0">
        <w:rPr>
          <w:lang w:val="ru-KZ"/>
        </w:rPr>
        <w:t>significant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moderating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variable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to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management</w:t>
      </w:r>
      <w:proofErr w:type="spellEnd"/>
      <w:r w:rsidRPr="00351CE0">
        <w:rPr>
          <w:lang w:val="ru-KZ"/>
        </w:rPr>
        <w:t xml:space="preserve"> (</w:t>
      </w:r>
      <w:proofErr w:type="spellStart"/>
      <w:r w:rsidRPr="00351CE0">
        <w:rPr>
          <w:lang w:val="ru-KZ"/>
        </w:rPr>
        <w:t>see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Ma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al</w:t>
      </w:r>
      <w:proofErr w:type="spellEnd"/>
      <w:r w:rsidRPr="00351CE0">
        <w:rPr>
          <w:lang w:val="ru-KZ"/>
        </w:rPr>
        <w:t>., </w:t>
      </w:r>
      <w:hyperlink r:id="rId111" w:history="1">
        <w:r w:rsidRPr="00351CE0">
          <w:rPr>
            <w:rStyle w:val="a3"/>
            <w:color w:val="auto"/>
            <w:lang w:val="ru-KZ"/>
          </w:rPr>
          <w:t>Citation2019</w:t>
        </w:r>
      </w:hyperlink>
      <w:r w:rsidRPr="00351CE0">
        <w:rPr>
          <w:lang w:val="ru-KZ"/>
        </w:rPr>
        <w:t xml:space="preserve">; </w:t>
      </w:r>
      <w:proofErr w:type="spellStart"/>
      <w:r w:rsidRPr="00351CE0">
        <w:rPr>
          <w:lang w:val="ru-KZ"/>
        </w:rPr>
        <w:t>Ayoko</w:t>
      </w:r>
      <w:proofErr w:type="spellEnd"/>
      <w:r w:rsidRPr="00351CE0">
        <w:rPr>
          <w:lang w:val="ru-KZ"/>
        </w:rPr>
        <w:t xml:space="preserve"> &amp; </w:t>
      </w:r>
      <w:proofErr w:type="spellStart"/>
      <w:r w:rsidRPr="00351CE0">
        <w:rPr>
          <w:lang w:val="ru-KZ"/>
        </w:rPr>
        <w:t>Konrad</w:t>
      </w:r>
      <w:proofErr w:type="spellEnd"/>
      <w:r w:rsidRPr="00351CE0">
        <w:rPr>
          <w:lang w:val="ru-KZ"/>
        </w:rPr>
        <w:t>, </w:t>
      </w:r>
      <w:hyperlink r:id="rId112" w:history="1">
        <w:r w:rsidRPr="00351CE0">
          <w:rPr>
            <w:rStyle w:val="a3"/>
            <w:color w:val="auto"/>
            <w:lang w:val="ru-KZ"/>
          </w:rPr>
          <w:t>Citation2012</w:t>
        </w:r>
      </w:hyperlink>
      <w:r w:rsidRPr="00351CE0">
        <w:rPr>
          <w:lang w:val="ru-KZ"/>
        </w:rPr>
        <w:t xml:space="preserve">; </w:t>
      </w:r>
      <w:proofErr w:type="spellStart"/>
      <w:r w:rsidRPr="00351CE0">
        <w:rPr>
          <w:lang w:val="ru-KZ"/>
        </w:rPr>
        <w:t>Moeller</w:t>
      </w:r>
      <w:proofErr w:type="spellEnd"/>
      <w:r w:rsidRPr="00351CE0">
        <w:rPr>
          <w:lang w:val="ru-KZ"/>
        </w:rPr>
        <w:t xml:space="preserve"> &amp; </w:t>
      </w:r>
      <w:proofErr w:type="spellStart"/>
      <w:r w:rsidRPr="00351CE0">
        <w:rPr>
          <w:lang w:val="ru-KZ"/>
        </w:rPr>
        <w:t>Kwantes</w:t>
      </w:r>
      <w:proofErr w:type="spellEnd"/>
      <w:r w:rsidRPr="00351CE0">
        <w:rPr>
          <w:lang w:val="ru-KZ"/>
        </w:rPr>
        <w:t>, </w:t>
      </w:r>
      <w:hyperlink r:id="rId113" w:history="1">
        <w:r w:rsidRPr="00351CE0">
          <w:rPr>
            <w:rStyle w:val="a3"/>
            <w:color w:val="auto"/>
            <w:lang w:val="ru-KZ"/>
          </w:rPr>
          <w:t>Citation2015</w:t>
        </w:r>
      </w:hyperlink>
      <w:r w:rsidRPr="00351CE0">
        <w:rPr>
          <w:lang w:val="ru-KZ"/>
        </w:rPr>
        <w:t xml:space="preserve">; </w:t>
      </w:r>
      <w:proofErr w:type="spellStart"/>
      <w:r w:rsidRPr="00351CE0">
        <w:rPr>
          <w:lang w:val="ru-KZ"/>
        </w:rPr>
        <w:t>Flores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al</w:t>
      </w:r>
      <w:proofErr w:type="spellEnd"/>
      <w:r w:rsidRPr="00351CE0">
        <w:rPr>
          <w:lang w:val="ru-KZ"/>
        </w:rPr>
        <w:t>., </w:t>
      </w:r>
      <w:hyperlink r:id="rId114" w:history="1">
        <w:r w:rsidRPr="00351CE0">
          <w:rPr>
            <w:rStyle w:val="a3"/>
            <w:color w:val="auto"/>
            <w:lang w:val="ru-KZ"/>
          </w:rPr>
          <w:t>Citation2018</w:t>
        </w:r>
      </w:hyperlink>
      <w:r w:rsidRPr="00351CE0">
        <w:rPr>
          <w:lang w:val="ru-KZ"/>
        </w:rPr>
        <w:t xml:space="preserve">,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Lee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Wong</w:t>
      </w:r>
      <w:proofErr w:type="spellEnd"/>
      <w:r w:rsidRPr="00351CE0">
        <w:rPr>
          <w:lang w:val="ru-KZ"/>
        </w:rPr>
        <w:t>, </w:t>
      </w:r>
      <w:hyperlink r:id="rId115" w:history="1">
        <w:r w:rsidRPr="00351CE0">
          <w:rPr>
            <w:rStyle w:val="a3"/>
            <w:color w:val="auto"/>
            <w:lang w:val="ru-KZ"/>
          </w:rPr>
          <w:t>Citation2017</w:t>
        </w:r>
      </w:hyperlink>
      <w:r w:rsidRPr="00351CE0">
        <w:rPr>
          <w:lang w:val="ru-KZ"/>
        </w:rPr>
        <w:t>).</w:t>
      </w:r>
    </w:p>
    <w:p w14:paraId="1F756344" w14:textId="77777777" w:rsidR="00351CE0" w:rsidRPr="00351CE0" w:rsidRDefault="00351CE0" w:rsidP="00DC1473">
      <w:pPr>
        <w:tabs>
          <w:tab w:val="left" w:pos="6612"/>
        </w:tabs>
        <w:ind w:firstLine="567"/>
        <w:jc w:val="both"/>
        <w:rPr>
          <w:lang w:val="ru-KZ"/>
        </w:rPr>
      </w:pPr>
      <w:r w:rsidRPr="00351CE0">
        <w:rPr>
          <w:lang w:val="ru-KZ"/>
        </w:rPr>
        <w:t xml:space="preserve">The </w:t>
      </w:r>
      <w:proofErr w:type="spellStart"/>
      <w:r w:rsidRPr="00351CE0">
        <w:rPr>
          <w:lang w:val="ru-KZ"/>
        </w:rPr>
        <w:t>findings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from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this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review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have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shown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that</w:t>
      </w:r>
      <w:proofErr w:type="spellEnd"/>
      <w:r w:rsidRPr="00351CE0">
        <w:rPr>
          <w:lang w:val="ru-KZ"/>
        </w:rPr>
        <w:t xml:space="preserve"> EI </w:t>
      </w:r>
      <w:proofErr w:type="spellStart"/>
      <w:r w:rsidRPr="00351CE0">
        <w:rPr>
          <w:lang w:val="ru-KZ"/>
        </w:rPr>
        <w:t>is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positive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strategy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within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management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because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in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order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to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manage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conflict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effectively</w:t>
      </w:r>
      <w:proofErr w:type="spellEnd"/>
      <w:r w:rsidRPr="00351CE0">
        <w:rPr>
          <w:lang w:val="ru-KZ"/>
        </w:rPr>
        <w:t xml:space="preserve">, </w:t>
      </w:r>
      <w:proofErr w:type="spellStart"/>
      <w:r w:rsidRPr="00351CE0">
        <w:rPr>
          <w:lang w:val="ru-KZ"/>
        </w:rPr>
        <w:t>we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must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consider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both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rational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and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emotional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sides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of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the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situation</w:t>
      </w:r>
      <w:proofErr w:type="spellEnd"/>
      <w:r w:rsidRPr="00351CE0">
        <w:rPr>
          <w:lang w:val="ru-KZ"/>
        </w:rPr>
        <w:t xml:space="preserve"> (</w:t>
      </w:r>
      <w:proofErr w:type="spellStart"/>
      <w:r w:rsidRPr="00351CE0">
        <w:rPr>
          <w:lang w:val="ru-KZ"/>
        </w:rPr>
        <w:t>Montes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et</w:t>
      </w:r>
      <w:proofErr w:type="spellEnd"/>
      <w:r w:rsidRPr="00351CE0">
        <w:rPr>
          <w:lang w:val="ru-KZ"/>
        </w:rPr>
        <w:t xml:space="preserve"> </w:t>
      </w:r>
      <w:proofErr w:type="spellStart"/>
      <w:r w:rsidRPr="00351CE0">
        <w:rPr>
          <w:lang w:val="ru-KZ"/>
        </w:rPr>
        <w:t>al</w:t>
      </w:r>
      <w:proofErr w:type="spellEnd"/>
      <w:r w:rsidRPr="00351CE0">
        <w:rPr>
          <w:lang w:val="ru-KZ"/>
        </w:rPr>
        <w:t>., </w:t>
      </w:r>
      <w:hyperlink r:id="rId116" w:history="1">
        <w:r w:rsidRPr="00351CE0">
          <w:rPr>
            <w:rStyle w:val="a3"/>
            <w:color w:val="auto"/>
            <w:lang w:val="ru-KZ"/>
          </w:rPr>
          <w:t>Citation2012</w:t>
        </w:r>
      </w:hyperlink>
      <w:r w:rsidRPr="00351CE0">
        <w:rPr>
          <w:lang w:val="ru-KZ"/>
        </w:rPr>
        <w:t>).</w:t>
      </w:r>
    </w:p>
    <w:p w14:paraId="59184A8D" w14:textId="77777777" w:rsidR="00351CE0" w:rsidRPr="00DC1473" w:rsidRDefault="00351CE0" w:rsidP="00DC1473">
      <w:pPr>
        <w:tabs>
          <w:tab w:val="left" w:pos="6612"/>
        </w:tabs>
        <w:ind w:firstLine="567"/>
        <w:jc w:val="both"/>
        <w:rPr>
          <w:lang w:val="ru-KZ"/>
        </w:rPr>
      </w:pPr>
    </w:p>
    <w:p w14:paraId="0C493043" w14:textId="77777777" w:rsidR="00351CE0" w:rsidRPr="00351CE0" w:rsidRDefault="00351CE0" w:rsidP="00DC1473">
      <w:pPr>
        <w:tabs>
          <w:tab w:val="left" w:pos="6612"/>
        </w:tabs>
        <w:ind w:firstLine="567"/>
        <w:jc w:val="both"/>
        <w:rPr>
          <w:lang w:val="ru-KZ"/>
        </w:rPr>
      </w:pPr>
    </w:p>
    <w:p w14:paraId="19315A78" w14:textId="77777777" w:rsidR="007B76A0" w:rsidRPr="00DC1473" w:rsidRDefault="007B76A0" w:rsidP="00DC1473">
      <w:pPr>
        <w:tabs>
          <w:tab w:val="left" w:pos="6612"/>
        </w:tabs>
        <w:ind w:firstLine="567"/>
        <w:jc w:val="both"/>
        <w:rPr>
          <w:lang w:val="en-US"/>
        </w:rPr>
      </w:pPr>
    </w:p>
    <w:sectPr w:rsidR="007B76A0" w:rsidRPr="00DC1473" w:rsidSect="007B7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F43C86" w14:textId="77777777" w:rsidR="002F1644" w:rsidRDefault="002F1644" w:rsidP="007B76A0">
      <w:r>
        <w:separator/>
      </w:r>
    </w:p>
  </w:endnote>
  <w:endnote w:type="continuationSeparator" w:id="0">
    <w:p w14:paraId="34B788D3" w14:textId="77777777" w:rsidR="002F1644" w:rsidRDefault="002F1644" w:rsidP="007B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BBA53" w14:textId="77777777" w:rsidR="002F1644" w:rsidRDefault="002F1644" w:rsidP="007B76A0">
      <w:r>
        <w:separator/>
      </w:r>
    </w:p>
  </w:footnote>
  <w:footnote w:type="continuationSeparator" w:id="0">
    <w:p w14:paraId="0BC3DAC3" w14:textId="77777777" w:rsidR="002F1644" w:rsidRDefault="002F1644" w:rsidP="007B7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E127D"/>
    <w:multiLevelType w:val="multilevel"/>
    <w:tmpl w:val="0F489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F73B2"/>
    <w:multiLevelType w:val="hybridMultilevel"/>
    <w:tmpl w:val="0C603D0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A0993"/>
    <w:multiLevelType w:val="multilevel"/>
    <w:tmpl w:val="DDD03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AD1CCD"/>
    <w:multiLevelType w:val="hybridMultilevel"/>
    <w:tmpl w:val="A7285530"/>
    <w:lvl w:ilvl="0" w:tplc="4CFAA208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0" w:hanging="360"/>
      </w:pPr>
    </w:lvl>
    <w:lvl w:ilvl="2" w:tplc="2000001B" w:tentative="1">
      <w:start w:val="1"/>
      <w:numFmt w:val="lowerRoman"/>
      <w:lvlText w:val="%3."/>
      <w:lvlJc w:val="right"/>
      <w:pPr>
        <w:ind w:left="1940" w:hanging="180"/>
      </w:pPr>
    </w:lvl>
    <w:lvl w:ilvl="3" w:tplc="2000000F" w:tentative="1">
      <w:start w:val="1"/>
      <w:numFmt w:val="decimal"/>
      <w:lvlText w:val="%4."/>
      <w:lvlJc w:val="left"/>
      <w:pPr>
        <w:ind w:left="2660" w:hanging="360"/>
      </w:pPr>
    </w:lvl>
    <w:lvl w:ilvl="4" w:tplc="20000019" w:tentative="1">
      <w:start w:val="1"/>
      <w:numFmt w:val="lowerLetter"/>
      <w:lvlText w:val="%5."/>
      <w:lvlJc w:val="left"/>
      <w:pPr>
        <w:ind w:left="3380" w:hanging="360"/>
      </w:pPr>
    </w:lvl>
    <w:lvl w:ilvl="5" w:tplc="2000001B" w:tentative="1">
      <w:start w:val="1"/>
      <w:numFmt w:val="lowerRoman"/>
      <w:lvlText w:val="%6."/>
      <w:lvlJc w:val="right"/>
      <w:pPr>
        <w:ind w:left="4100" w:hanging="180"/>
      </w:pPr>
    </w:lvl>
    <w:lvl w:ilvl="6" w:tplc="2000000F" w:tentative="1">
      <w:start w:val="1"/>
      <w:numFmt w:val="decimal"/>
      <w:lvlText w:val="%7."/>
      <w:lvlJc w:val="left"/>
      <w:pPr>
        <w:ind w:left="4820" w:hanging="360"/>
      </w:pPr>
    </w:lvl>
    <w:lvl w:ilvl="7" w:tplc="20000019" w:tentative="1">
      <w:start w:val="1"/>
      <w:numFmt w:val="lowerLetter"/>
      <w:lvlText w:val="%8."/>
      <w:lvlJc w:val="left"/>
      <w:pPr>
        <w:ind w:left="5540" w:hanging="360"/>
      </w:pPr>
    </w:lvl>
    <w:lvl w:ilvl="8" w:tplc="2000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 w15:restartNumberingAfterBreak="0">
    <w:nsid w:val="1C9C3DCB"/>
    <w:multiLevelType w:val="multilevel"/>
    <w:tmpl w:val="86004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A31ED5"/>
    <w:multiLevelType w:val="multilevel"/>
    <w:tmpl w:val="FCF27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8F1C9B"/>
    <w:multiLevelType w:val="multilevel"/>
    <w:tmpl w:val="2D2E9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775554"/>
    <w:multiLevelType w:val="hybridMultilevel"/>
    <w:tmpl w:val="12B643CA"/>
    <w:lvl w:ilvl="0" w:tplc="CAE06E82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0" w:hanging="360"/>
      </w:pPr>
    </w:lvl>
    <w:lvl w:ilvl="2" w:tplc="2000001B" w:tentative="1">
      <w:start w:val="1"/>
      <w:numFmt w:val="lowerRoman"/>
      <w:lvlText w:val="%3."/>
      <w:lvlJc w:val="right"/>
      <w:pPr>
        <w:ind w:left="1940" w:hanging="180"/>
      </w:pPr>
    </w:lvl>
    <w:lvl w:ilvl="3" w:tplc="2000000F" w:tentative="1">
      <w:start w:val="1"/>
      <w:numFmt w:val="decimal"/>
      <w:lvlText w:val="%4."/>
      <w:lvlJc w:val="left"/>
      <w:pPr>
        <w:ind w:left="2660" w:hanging="360"/>
      </w:pPr>
    </w:lvl>
    <w:lvl w:ilvl="4" w:tplc="20000019" w:tentative="1">
      <w:start w:val="1"/>
      <w:numFmt w:val="lowerLetter"/>
      <w:lvlText w:val="%5."/>
      <w:lvlJc w:val="left"/>
      <w:pPr>
        <w:ind w:left="3380" w:hanging="360"/>
      </w:pPr>
    </w:lvl>
    <w:lvl w:ilvl="5" w:tplc="2000001B" w:tentative="1">
      <w:start w:val="1"/>
      <w:numFmt w:val="lowerRoman"/>
      <w:lvlText w:val="%6."/>
      <w:lvlJc w:val="right"/>
      <w:pPr>
        <w:ind w:left="4100" w:hanging="180"/>
      </w:pPr>
    </w:lvl>
    <w:lvl w:ilvl="6" w:tplc="2000000F" w:tentative="1">
      <w:start w:val="1"/>
      <w:numFmt w:val="decimal"/>
      <w:lvlText w:val="%7."/>
      <w:lvlJc w:val="left"/>
      <w:pPr>
        <w:ind w:left="4820" w:hanging="360"/>
      </w:pPr>
    </w:lvl>
    <w:lvl w:ilvl="7" w:tplc="20000019" w:tentative="1">
      <w:start w:val="1"/>
      <w:numFmt w:val="lowerLetter"/>
      <w:lvlText w:val="%8."/>
      <w:lvlJc w:val="left"/>
      <w:pPr>
        <w:ind w:left="5540" w:hanging="360"/>
      </w:pPr>
    </w:lvl>
    <w:lvl w:ilvl="8" w:tplc="2000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8" w15:restartNumberingAfterBreak="0">
    <w:nsid w:val="2C0A39E1"/>
    <w:multiLevelType w:val="multilevel"/>
    <w:tmpl w:val="3FBC6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837493"/>
    <w:multiLevelType w:val="multilevel"/>
    <w:tmpl w:val="0576D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7A0AD7"/>
    <w:multiLevelType w:val="multilevel"/>
    <w:tmpl w:val="FC804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5747D3"/>
    <w:multiLevelType w:val="hybridMultilevel"/>
    <w:tmpl w:val="E48AFD1E"/>
    <w:lvl w:ilvl="0" w:tplc="7F1E1250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0" w:hanging="360"/>
      </w:pPr>
    </w:lvl>
    <w:lvl w:ilvl="2" w:tplc="2000001B" w:tentative="1">
      <w:start w:val="1"/>
      <w:numFmt w:val="lowerRoman"/>
      <w:lvlText w:val="%3."/>
      <w:lvlJc w:val="right"/>
      <w:pPr>
        <w:ind w:left="1940" w:hanging="180"/>
      </w:pPr>
    </w:lvl>
    <w:lvl w:ilvl="3" w:tplc="2000000F" w:tentative="1">
      <w:start w:val="1"/>
      <w:numFmt w:val="decimal"/>
      <w:lvlText w:val="%4."/>
      <w:lvlJc w:val="left"/>
      <w:pPr>
        <w:ind w:left="2660" w:hanging="360"/>
      </w:pPr>
    </w:lvl>
    <w:lvl w:ilvl="4" w:tplc="20000019" w:tentative="1">
      <w:start w:val="1"/>
      <w:numFmt w:val="lowerLetter"/>
      <w:lvlText w:val="%5."/>
      <w:lvlJc w:val="left"/>
      <w:pPr>
        <w:ind w:left="3380" w:hanging="360"/>
      </w:pPr>
    </w:lvl>
    <w:lvl w:ilvl="5" w:tplc="2000001B" w:tentative="1">
      <w:start w:val="1"/>
      <w:numFmt w:val="lowerRoman"/>
      <w:lvlText w:val="%6."/>
      <w:lvlJc w:val="right"/>
      <w:pPr>
        <w:ind w:left="4100" w:hanging="180"/>
      </w:pPr>
    </w:lvl>
    <w:lvl w:ilvl="6" w:tplc="2000000F" w:tentative="1">
      <w:start w:val="1"/>
      <w:numFmt w:val="decimal"/>
      <w:lvlText w:val="%7."/>
      <w:lvlJc w:val="left"/>
      <w:pPr>
        <w:ind w:left="4820" w:hanging="360"/>
      </w:pPr>
    </w:lvl>
    <w:lvl w:ilvl="7" w:tplc="20000019" w:tentative="1">
      <w:start w:val="1"/>
      <w:numFmt w:val="lowerLetter"/>
      <w:lvlText w:val="%8."/>
      <w:lvlJc w:val="left"/>
      <w:pPr>
        <w:ind w:left="5540" w:hanging="360"/>
      </w:pPr>
    </w:lvl>
    <w:lvl w:ilvl="8" w:tplc="2000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2" w15:restartNumberingAfterBreak="0">
    <w:nsid w:val="562B08A1"/>
    <w:multiLevelType w:val="multilevel"/>
    <w:tmpl w:val="5F7EF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5725B0"/>
    <w:multiLevelType w:val="hybridMultilevel"/>
    <w:tmpl w:val="E0CCAA16"/>
    <w:lvl w:ilvl="0" w:tplc="B0FAD3B8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0" w:hanging="360"/>
      </w:pPr>
    </w:lvl>
    <w:lvl w:ilvl="2" w:tplc="2000001B" w:tentative="1">
      <w:start w:val="1"/>
      <w:numFmt w:val="lowerRoman"/>
      <w:lvlText w:val="%3."/>
      <w:lvlJc w:val="right"/>
      <w:pPr>
        <w:ind w:left="1940" w:hanging="180"/>
      </w:pPr>
    </w:lvl>
    <w:lvl w:ilvl="3" w:tplc="2000000F" w:tentative="1">
      <w:start w:val="1"/>
      <w:numFmt w:val="decimal"/>
      <w:lvlText w:val="%4."/>
      <w:lvlJc w:val="left"/>
      <w:pPr>
        <w:ind w:left="2660" w:hanging="360"/>
      </w:pPr>
    </w:lvl>
    <w:lvl w:ilvl="4" w:tplc="20000019" w:tentative="1">
      <w:start w:val="1"/>
      <w:numFmt w:val="lowerLetter"/>
      <w:lvlText w:val="%5."/>
      <w:lvlJc w:val="left"/>
      <w:pPr>
        <w:ind w:left="3380" w:hanging="360"/>
      </w:pPr>
    </w:lvl>
    <w:lvl w:ilvl="5" w:tplc="2000001B" w:tentative="1">
      <w:start w:val="1"/>
      <w:numFmt w:val="lowerRoman"/>
      <w:lvlText w:val="%6."/>
      <w:lvlJc w:val="right"/>
      <w:pPr>
        <w:ind w:left="4100" w:hanging="180"/>
      </w:pPr>
    </w:lvl>
    <w:lvl w:ilvl="6" w:tplc="2000000F" w:tentative="1">
      <w:start w:val="1"/>
      <w:numFmt w:val="decimal"/>
      <w:lvlText w:val="%7."/>
      <w:lvlJc w:val="left"/>
      <w:pPr>
        <w:ind w:left="4820" w:hanging="360"/>
      </w:pPr>
    </w:lvl>
    <w:lvl w:ilvl="7" w:tplc="20000019" w:tentative="1">
      <w:start w:val="1"/>
      <w:numFmt w:val="lowerLetter"/>
      <w:lvlText w:val="%8."/>
      <w:lvlJc w:val="left"/>
      <w:pPr>
        <w:ind w:left="5540" w:hanging="360"/>
      </w:pPr>
    </w:lvl>
    <w:lvl w:ilvl="8" w:tplc="2000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4" w15:restartNumberingAfterBreak="0">
    <w:nsid w:val="61F65D18"/>
    <w:multiLevelType w:val="multilevel"/>
    <w:tmpl w:val="3D60F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0165AF"/>
    <w:multiLevelType w:val="hybridMultilevel"/>
    <w:tmpl w:val="D158B592"/>
    <w:lvl w:ilvl="0" w:tplc="2384DAAE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0" w:hanging="360"/>
      </w:pPr>
    </w:lvl>
    <w:lvl w:ilvl="2" w:tplc="2000001B" w:tentative="1">
      <w:start w:val="1"/>
      <w:numFmt w:val="lowerRoman"/>
      <w:lvlText w:val="%3."/>
      <w:lvlJc w:val="right"/>
      <w:pPr>
        <w:ind w:left="1940" w:hanging="180"/>
      </w:pPr>
    </w:lvl>
    <w:lvl w:ilvl="3" w:tplc="2000000F" w:tentative="1">
      <w:start w:val="1"/>
      <w:numFmt w:val="decimal"/>
      <w:lvlText w:val="%4."/>
      <w:lvlJc w:val="left"/>
      <w:pPr>
        <w:ind w:left="2660" w:hanging="360"/>
      </w:pPr>
    </w:lvl>
    <w:lvl w:ilvl="4" w:tplc="20000019" w:tentative="1">
      <w:start w:val="1"/>
      <w:numFmt w:val="lowerLetter"/>
      <w:lvlText w:val="%5."/>
      <w:lvlJc w:val="left"/>
      <w:pPr>
        <w:ind w:left="3380" w:hanging="360"/>
      </w:pPr>
    </w:lvl>
    <w:lvl w:ilvl="5" w:tplc="2000001B" w:tentative="1">
      <w:start w:val="1"/>
      <w:numFmt w:val="lowerRoman"/>
      <w:lvlText w:val="%6."/>
      <w:lvlJc w:val="right"/>
      <w:pPr>
        <w:ind w:left="4100" w:hanging="180"/>
      </w:pPr>
    </w:lvl>
    <w:lvl w:ilvl="6" w:tplc="2000000F" w:tentative="1">
      <w:start w:val="1"/>
      <w:numFmt w:val="decimal"/>
      <w:lvlText w:val="%7."/>
      <w:lvlJc w:val="left"/>
      <w:pPr>
        <w:ind w:left="4820" w:hanging="360"/>
      </w:pPr>
    </w:lvl>
    <w:lvl w:ilvl="7" w:tplc="20000019" w:tentative="1">
      <w:start w:val="1"/>
      <w:numFmt w:val="lowerLetter"/>
      <w:lvlText w:val="%8."/>
      <w:lvlJc w:val="left"/>
      <w:pPr>
        <w:ind w:left="5540" w:hanging="360"/>
      </w:pPr>
    </w:lvl>
    <w:lvl w:ilvl="8" w:tplc="2000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6" w15:restartNumberingAfterBreak="0">
    <w:nsid w:val="644F7495"/>
    <w:multiLevelType w:val="multilevel"/>
    <w:tmpl w:val="A8788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FD0B36"/>
    <w:multiLevelType w:val="multilevel"/>
    <w:tmpl w:val="AB7E9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1159D5"/>
    <w:multiLevelType w:val="multilevel"/>
    <w:tmpl w:val="07661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98448A"/>
    <w:multiLevelType w:val="multilevel"/>
    <w:tmpl w:val="59C2B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4304940">
    <w:abstractNumId w:val="14"/>
  </w:num>
  <w:num w:numId="2" w16cid:durableId="117917776">
    <w:abstractNumId w:val="8"/>
  </w:num>
  <w:num w:numId="3" w16cid:durableId="1585410359">
    <w:abstractNumId w:val="18"/>
  </w:num>
  <w:num w:numId="4" w16cid:durableId="1269849121">
    <w:abstractNumId w:val="0"/>
  </w:num>
  <w:num w:numId="5" w16cid:durableId="124472629">
    <w:abstractNumId w:val="9"/>
  </w:num>
  <w:num w:numId="6" w16cid:durableId="622351545">
    <w:abstractNumId w:val="6"/>
  </w:num>
  <w:num w:numId="7" w16cid:durableId="1219978406">
    <w:abstractNumId w:val="19"/>
  </w:num>
  <w:num w:numId="8" w16cid:durableId="494763530">
    <w:abstractNumId w:val="16"/>
  </w:num>
  <w:num w:numId="9" w16cid:durableId="1445005960">
    <w:abstractNumId w:val="4"/>
  </w:num>
  <w:num w:numId="10" w16cid:durableId="2060664441">
    <w:abstractNumId w:val="10"/>
  </w:num>
  <w:num w:numId="11" w16cid:durableId="1155532427">
    <w:abstractNumId w:val="12"/>
  </w:num>
  <w:num w:numId="12" w16cid:durableId="1755474656">
    <w:abstractNumId w:val="5"/>
  </w:num>
  <w:num w:numId="13" w16cid:durableId="1164466152">
    <w:abstractNumId w:val="17"/>
  </w:num>
  <w:num w:numId="14" w16cid:durableId="1641038437">
    <w:abstractNumId w:val="2"/>
  </w:num>
  <w:num w:numId="15" w16cid:durableId="1685940976">
    <w:abstractNumId w:val="11"/>
  </w:num>
  <w:num w:numId="16" w16cid:durableId="1833139645">
    <w:abstractNumId w:val="15"/>
  </w:num>
  <w:num w:numId="17" w16cid:durableId="870993118">
    <w:abstractNumId w:val="3"/>
  </w:num>
  <w:num w:numId="18" w16cid:durableId="379479609">
    <w:abstractNumId w:val="13"/>
  </w:num>
  <w:num w:numId="19" w16cid:durableId="899049804">
    <w:abstractNumId w:val="7"/>
  </w:num>
  <w:num w:numId="20" w16cid:durableId="208617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7B1"/>
    <w:rsid w:val="00095514"/>
    <w:rsid w:val="002A35D0"/>
    <w:rsid w:val="002B47B1"/>
    <w:rsid w:val="002F1644"/>
    <w:rsid w:val="00351CE0"/>
    <w:rsid w:val="00421B1D"/>
    <w:rsid w:val="00511C1B"/>
    <w:rsid w:val="007B76A0"/>
    <w:rsid w:val="0096356D"/>
    <w:rsid w:val="00A8380D"/>
    <w:rsid w:val="00BE5173"/>
    <w:rsid w:val="00DC1473"/>
    <w:rsid w:val="00DC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6086C"/>
  <w15:chartTrackingRefBased/>
  <w15:docId w15:val="{EDE472A9-4560-4D20-AB0B-CE89E072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D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2">
    <w:name w:val="heading 2"/>
    <w:basedOn w:val="a"/>
    <w:next w:val="a"/>
    <w:link w:val="20"/>
    <w:unhideWhenUsed/>
    <w:qFormat/>
    <w:rsid w:val="00DC3DA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5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5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C3DA1"/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val="ru-RU"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6356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ru-RU" w:eastAsia="ru-RU"/>
      <w14:ligatures w14:val="none"/>
    </w:rPr>
  </w:style>
  <w:style w:type="character" w:styleId="a3">
    <w:name w:val="Hyperlink"/>
    <w:basedOn w:val="a0"/>
    <w:uiPriority w:val="99"/>
    <w:unhideWhenUsed/>
    <w:rsid w:val="0096356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6356D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96356D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val="ru-RU" w:eastAsia="ru-RU"/>
      <w14:ligatures w14:val="none"/>
    </w:rPr>
  </w:style>
  <w:style w:type="paragraph" w:styleId="a5">
    <w:name w:val="header"/>
    <w:basedOn w:val="a"/>
    <w:link w:val="a6"/>
    <w:uiPriority w:val="99"/>
    <w:unhideWhenUsed/>
    <w:rsid w:val="007B76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B76A0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7B76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B76A0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9">
    <w:name w:val="List Paragraph"/>
    <w:basedOn w:val="a"/>
    <w:uiPriority w:val="34"/>
    <w:qFormat/>
    <w:rsid w:val="007B7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9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2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42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47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63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68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84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89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112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16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107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11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32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37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53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58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74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79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102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95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43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48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64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69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113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118" Type="http://schemas.openxmlformats.org/officeDocument/2006/relationships/theme" Target="theme/theme1.xml"/><Relationship Id="rId80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85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12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17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33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38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59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103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108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54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70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75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91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96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28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49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114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10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31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44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52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60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65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73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78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81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86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94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99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101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3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18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39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109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34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50" Type="http://schemas.openxmlformats.org/officeDocument/2006/relationships/image" Target="media/image3.gif"/><Relationship Id="rId55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76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97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104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7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71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92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24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40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45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66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87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110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115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61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82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19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14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30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35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56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77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100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105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8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51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72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93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98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46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67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116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20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41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62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83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88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111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15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36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57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Relationship Id="rId106" Type="http://schemas.openxmlformats.org/officeDocument/2006/relationships/hyperlink" Target="https://www.tandfonline.com/doi/full/10.1080/21639159.2020.1808847?casa_token=u1TkaWwvQHIAAAAA%3AahQIabaTk0sKM_hhCyI1SOUrc4ArABiaxEtxJntod-BNbKmhMBxj-C0K-ySVwrhJif3q84aOo0s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5966</Words>
  <Characters>34008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Altynay Tyulkubayeva</dc:creator>
  <cp:keywords/>
  <dc:description/>
  <cp:lastModifiedBy>Altynay Tyulkubayeva</cp:lastModifiedBy>
  <cp:revision>5</cp:revision>
  <dcterms:created xsi:type="dcterms:W3CDTF">2024-11-15T10:19:00Z</dcterms:created>
  <dcterms:modified xsi:type="dcterms:W3CDTF">2024-11-15T11:16:00Z</dcterms:modified>
</cp:coreProperties>
</file>